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E7A6A" w14:textId="77777777" w:rsidR="009A2C23" w:rsidRDefault="009A2C23" w:rsidP="009A2C23">
      <w:pPr>
        <w:jc w:val="center"/>
        <w:rPr>
          <w:sz w:val="48"/>
          <w:szCs w:val="48"/>
        </w:rPr>
      </w:pPr>
      <w:bookmarkStart w:id="0" w:name="_GoBack"/>
      <w:bookmarkEnd w:id="0"/>
    </w:p>
    <w:p w14:paraId="571AF89E" w14:textId="77777777" w:rsidR="009A2C23" w:rsidRDefault="009A2C23" w:rsidP="009A2C23">
      <w:pPr>
        <w:jc w:val="center"/>
        <w:rPr>
          <w:sz w:val="48"/>
          <w:szCs w:val="48"/>
        </w:rPr>
      </w:pPr>
    </w:p>
    <w:p w14:paraId="40C0A382" w14:textId="77777777" w:rsidR="009A2C23" w:rsidRDefault="009A2C23" w:rsidP="009A2C23">
      <w:pPr>
        <w:jc w:val="center"/>
        <w:rPr>
          <w:sz w:val="48"/>
          <w:szCs w:val="48"/>
        </w:rPr>
      </w:pPr>
    </w:p>
    <w:p w14:paraId="394D9176" w14:textId="77777777" w:rsidR="009A2C23" w:rsidRDefault="009A2C23" w:rsidP="009A2C23">
      <w:pPr>
        <w:jc w:val="center"/>
        <w:rPr>
          <w:sz w:val="48"/>
          <w:szCs w:val="48"/>
        </w:rPr>
      </w:pPr>
    </w:p>
    <w:p w14:paraId="6FD23089" w14:textId="77777777" w:rsidR="009A2C23" w:rsidRDefault="009A2C23" w:rsidP="009A2C23">
      <w:pPr>
        <w:jc w:val="center"/>
        <w:rPr>
          <w:sz w:val="48"/>
          <w:szCs w:val="48"/>
        </w:rPr>
      </w:pPr>
    </w:p>
    <w:p w14:paraId="6D9CDB59" w14:textId="190608D5" w:rsidR="00E7443E" w:rsidRDefault="009A2C23" w:rsidP="009A2C23">
      <w:pPr>
        <w:jc w:val="center"/>
        <w:rPr>
          <w:b/>
          <w:sz w:val="56"/>
          <w:szCs w:val="48"/>
        </w:rPr>
      </w:pPr>
      <w:r w:rsidRPr="009A2C23">
        <w:rPr>
          <w:b/>
          <w:sz w:val="56"/>
          <w:szCs w:val="48"/>
        </w:rPr>
        <w:t>SAFEGUARDING</w:t>
      </w:r>
      <w:r w:rsidR="00E7443E">
        <w:rPr>
          <w:b/>
          <w:sz w:val="56"/>
          <w:szCs w:val="48"/>
        </w:rPr>
        <w:t xml:space="preserve"> </w:t>
      </w:r>
      <w:r w:rsidR="00680CCA">
        <w:rPr>
          <w:b/>
          <w:sz w:val="56"/>
          <w:szCs w:val="48"/>
        </w:rPr>
        <w:t>AND PREVENT</w:t>
      </w:r>
    </w:p>
    <w:p w14:paraId="178DA0EF" w14:textId="397ACB77" w:rsidR="00255AEC" w:rsidRDefault="00255AEC" w:rsidP="009A2C23">
      <w:pPr>
        <w:jc w:val="center"/>
        <w:rPr>
          <w:b/>
          <w:sz w:val="56"/>
          <w:szCs w:val="48"/>
        </w:rPr>
      </w:pPr>
      <w:r>
        <w:rPr>
          <w:b/>
          <w:sz w:val="56"/>
          <w:szCs w:val="48"/>
        </w:rPr>
        <w:t>Handbook for Employers</w:t>
      </w:r>
    </w:p>
    <w:p w14:paraId="1BDDF218" w14:textId="77777777" w:rsidR="009A2C23" w:rsidRPr="00680CCA" w:rsidRDefault="00680CCA" w:rsidP="00680CCA">
      <w:pPr>
        <w:tabs>
          <w:tab w:val="left" w:pos="2925"/>
          <w:tab w:val="center" w:pos="4513"/>
        </w:tabs>
        <w:rPr>
          <w:sz w:val="44"/>
          <w:szCs w:val="48"/>
        </w:rPr>
      </w:pPr>
      <w:r w:rsidRPr="00680CCA">
        <w:rPr>
          <w:sz w:val="44"/>
          <w:szCs w:val="48"/>
        </w:rPr>
        <w:tab/>
      </w:r>
      <w:r w:rsidRPr="00680CCA">
        <w:rPr>
          <w:sz w:val="44"/>
          <w:szCs w:val="48"/>
        </w:rPr>
        <w:tab/>
      </w:r>
      <w:r w:rsidR="009A2C23" w:rsidRPr="00680CCA">
        <w:rPr>
          <w:sz w:val="44"/>
          <w:szCs w:val="48"/>
        </w:rPr>
        <w:t>2022/23</w:t>
      </w:r>
    </w:p>
    <w:p w14:paraId="2C9D37C5" w14:textId="77777777" w:rsidR="009A2C23" w:rsidRDefault="009A2C23">
      <w:r>
        <w:br w:type="page"/>
      </w:r>
    </w:p>
    <w:p w14:paraId="26714B1F" w14:textId="77777777" w:rsidR="00616873" w:rsidRPr="00DC79F6" w:rsidRDefault="00616873" w:rsidP="00DC79F6">
      <w:pPr>
        <w:rPr>
          <w:b/>
          <w:color w:val="6F2282"/>
          <w:sz w:val="28"/>
          <w:szCs w:val="24"/>
        </w:rPr>
      </w:pPr>
      <w:r w:rsidRPr="00DC79F6">
        <w:rPr>
          <w:b/>
          <w:color w:val="6F2282"/>
          <w:sz w:val="28"/>
          <w:szCs w:val="24"/>
        </w:rPr>
        <w:lastRenderedPageBreak/>
        <w:t>INTRODUCTION</w:t>
      </w:r>
    </w:p>
    <w:p w14:paraId="635BB3D5" w14:textId="24B07415" w:rsidR="00616873" w:rsidRPr="00616873" w:rsidRDefault="00616873" w:rsidP="00616873">
      <w:pPr>
        <w:jc w:val="both"/>
        <w:rPr>
          <w:sz w:val="24"/>
          <w:szCs w:val="24"/>
        </w:rPr>
      </w:pPr>
      <w:r>
        <w:rPr>
          <w:sz w:val="24"/>
          <w:szCs w:val="24"/>
        </w:rPr>
        <w:t xml:space="preserve">At </w:t>
      </w:r>
      <w:r w:rsidRPr="00616873">
        <w:rPr>
          <w:sz w:val="24"/>
          <w:szCs w:val="24"/>
        </w:rPr>
        <w:t>St Brendan</w:t>
      </w:r>
      <w:r>
        <w:rPr>
          <w:sz w:val="24"/>
          <w:szCs w:val="24"/>
        </w:rPr>
        <w:t>’</w:t>
      </w:r>
      <w:r w:rsidRPr="00616873">
        <w:rPr>
          <w:sz w:val="24"/>
          <w:szCs w:val="24"/>
        </w:rPr>
        <w:t>s Sixth Form College</w:t>
      </w:r>
      <w:r>
        <w:rPr>
          <w:sz w:val="24"/>
          <w:szCs w:val="24"/>
        </w:rPr>
        <w:t xml:space="preserve"> s</w:t>
      </w:r>
      <w:r w:rsidRPr="00616873">
        <w:rPr>
          <w:sz w:val="24"/>
          <w:szCs w:val="24"/>
        </w:rPr>
        <w:t>afegua</w:t>
      </w:r>
      <w:r>
        <w:rPr>
          <w:sz w:val="24"/>
          <w:szCs w:val="24"/>
        </w:rPr>
        <w:t xml:space="preserve">rding and promoting the welfare </w:t>
      </w:r>
      <w:r w:rsidRPr="00616873">
        <w:rPr>
          <w:sz w:val="24"/>
          <w:szCs w:val="24"/>
        </w:rPr>
        <w:t xml:space="preserve">of children is </w:t>
      </w:r>
      <w:r w:rsidRPr="00616873">
        <w:rPr>
          <w:b/>
          <w:sz w:val="24"/>
          <w:szCs w:val="24"/>
        </w:rPr>
        <w:t>everyone’s</w:t>
      </w:r>
      <w:r w:rsidRPr="00616873">
        <w:rPr>
          <w:sz w:val="24"/>
          <w:szCs w:val="24"/>
        </w:rPr>
        <w:t xml:space="preserve"> responsibility. </w:t>
      </w:r>
      <w:r w:rsidRPr="00616873">
        <w:rPr>
          <w:b/>
          <w:sz w:val="24"/>
          <w:szCs w:val="24"/>
        </w:rPr>
        <w:t>Everyone</w:t>
      </w:r>
      <w:r w:rsidRPr="00616873">
        <w:rPr>
          <w:sz w:val="24"/>
          <w:szCs w:val="24"/>
        </w:rPr>
        <w:t xml:space="preserve"> who comes into contact with</w:t>
      </w:r>
      <w:r>
        <w:rPr>
          <w:sz w:val="24"/>
          <w:szCs w:val="24"/>
        </w:rPr>
        <w:t xml:space="preserve"> </w:t>
      </w:r>
      <w:r w:rsidRPr="00616873">
        <w:rPr>
          <w:sz w:val="24"/>
          <w:szCs w:val="24"/>
        </w:rPr>
        <w:t>children, their families and carers, has a role to play</w:t>
      </w:r>
      <w:r w:rsidR="00D4553C">
        <w:rPr>
          <w:sz w:val="24"/>
          <w:szCs w:val="24"/>
        </w:rPr>
        <w:t>, including employers.</w:t>
      </w:r>
    </w:p>
    <w:p w14:paraId="500EEED6" w14:textId="77777777" w:rsidR="00616873" w:rsidRPr="00616873" w:rsidRDefault="00616873" w:rsidP="00616873">
      <w:pPr>
        <w:jc w:val="both"/>
        <w:rPr>
          <w:sz w:val="24"/>
          <w:szCs w:val="24"/>
        </w:rPr>
      </w:pPr>
      <w:r w:rsidRPr="00616873">
        <w:rPr>
          <w:sz w:val="24"/>
          <w:szCs w:val="24"/>
        </w:rPr>
        <w:t>In order to fulfil this responsibility effectively, all profe</w:t>
      </w:r>
      <w:r>
        <w:rPr>
          <w:sz w:val="24"/>
          <w:szCs w:val="24"/>
        </w:rPr>
        <w:t xml:space="preserve">ssionals should make sure their </w:t>
      </w:r>
      <w:r w:rsidRPr="00616873">
        <w:rPr>
          <w:sz w:val="24"/>
          <w:szCs w:val="24"/>
        </w:rPr>
        <w:t>approach is child-centred. This means that they should</w:t>
      </w:r>
      <w:r>
        <w:rPr>
          <w:sz w:val="24"/>
          <w:szCs w:val="24"/>
        </w:rPr>
        <w:t xml:space="preserve"> always consider what is in the </w:t>
      </w:r>
      <w:r w:rsidRPr="00616873">
        <w:rPr>
          <w:b/>
          <w:sz w:val="24"/>
          <w:szCs w:val="24"/>
        </w:rPr>
        <w:t>best interests</w:t>
      </w:r>
      <w:r w:rsidRPr="00616873">
        <w:rPr>
          <w:sz w:val="24"/>
          <w:szCs w:val="24"/>
        </w:rPr>
        <w:t xml:space="preserve"> of the child.</w:t>
      </w:r>
    </w:p>
    <w:p w14:paraId="67ED5644" w14:textId="77777777" w:rsidR="00616873" w:rsidRPr="00616873" w:rsidRDefault="00616873" w:rsidP="00616873">
      <w:pPr>
        <w:jc w:val="both"/>
        <w:rPr>
          <w:sz w:val="24"/>
          <w:szCs w:val="24"/>
        </w:rPr>
      </w:pPr>
      <w:r w:rsidRPr="00616873">
        <w:rPr>
          <w:sz w:val="24"/>
          <w:szCs w:val="24"/>
        </w:rPr>
        <w:t>We take an ‘</w:t>
      </w:r>
      <w:r w:rsidRPr="00616873">
        <w:rPr>
          <w:b/>
          <w:sz w:val="24"/>
          <w:szCs w:val="24"/>
        </w:rPr>
        <w:t>it can happen here</w:t>
      </w:r>
      <w:r w:rsidRPr="00616873">
        <w:rPr>
          <w:sz w:val="24"/>
          <w:szCs w:val="24"/>
        </w:rPr>
        <w:t>’ approach w</w:t>
      </w:r>
      <w:r>
        <w:rPr>
          <w:sz w:val="24"/>
          <w:szCs w:val="24"/>
        </w:rPr>
        <w:t xml:space="preserve">here safeguarding is concerned. </w:t>
      </w:r>
      <w:r w:rsidRPr="00616873">
        <w:rPr>
          <w:sz w:val="24"/>
          <w:szCs w:val="24"/>
        </w:rPr>
        <w:t>Everyone who comes into contact with children ha</w:t>
      </w:r>
      <w:r>
        <w:rPr>
          <w:sz w:val="24"/>
          <w:szCs w:val="24"/>
        </w:rPr>
        <w:t xml:space="preserve">s a role to play in identifying </w:t>
      </w:r>
      <w:r w:rsidRPr="00616873">
        <w:rPr>
          <w:sz w:val="24"/>
          <w:szCs w:val="24"/>
        </w:rPr>
        <w:t>concerns, sharing information and taking prompt</w:t>
      </w:r>
      <w:r>
        <w:rPr>
          <w:sz w:val="24"/>
          <w:szCs w:val="24"/>
        </w:rPr>
        <w:t xml:space="preserve"> action. Victims of harm should </w:t>
      </w:r>
      <w:r w:rsidRPr="00616873">
        <w:rPr>
          <w:sz w:val="24"/>
          <w:szCs w:val="24"/>
        </w:rPr>
        <w:t>never be given the impression that they are creatin</w:t>
      </w:r>
      <w:r>
        <w:rPr>
          <w:sz w:val="24"/>
          <w:szCs w:val="24"/>
        </w:rPr>
        <w:t xml:space="preserve">g a problem by reporting abuse, </w:t>
      </w:r>
      <w:r w:rsidRPr="00616873">
        <w:rPr>
          <w:sz w:val="24"/>
          <w:szCs w:val="24"/>
        </w:rPr>
        <w:t>sexual violence, or sexual harassment. Nor shoul</w:t>
      </w:r>
      <w:r>
        <w:rPr>
          <w:sz w:val="24"/>
          <w:szCs w:val="24"/>
        </w:rPr>
        <w:t xml:space="preserve">d a victim ever be made to feel </w:t>
      </w:r>
      <w:r w:rsidRPr="00616873">
        <w:rPr>
          <w:sz w:val="24"/>
          <w:szCs w:val="24"/>
        </w:rPr>
        <w:t>ashamed for making a report.</w:t>
      </w:r>
    </w:p>
    <w:p w14:paraId="17135655" w14:textId="77777777" w:rsidR="00616873" w:rsidRPr="00616873" w:rsidRDefault="00616873" w:rsidP="00616873">
      <w:pPr>
        <w:jc w:val="both"/>
        <w:rPr>
          <w:sz w:val="24"/>
          <w:szCs w:val="24"/>
        </w:rPr>
      </w:pPr>
      <w:r>
        <w:rPr>
          <w:sz w:val="24"/>
          <w:szCs w:val="24"/>
        </w:rPr>
        <w:t xml:space="preserve">We </w:t>
      </w:r>
      <w:r w:rsidRPr="00616873">
        <w:rPr>
          <w:sz w:val="24"/>
          <w:szCs w:val="24"/>
        </w:rPr>
        <w:t>are committed to safeguarding and</w:t>
      </w:r>
      <w:r>
        <w:rPr>
          <w:sz w:val="24"/>
          <w:szCs w:val="24"/>
        </w:rPr>
        <w:t xml:space="preserve"> </w:t>
      </w:r>
      <w:r w:rsidRPr="00616873">
        <w:rPr>
          <w:sz w:val="24"/>
          <w:szCs w:val="24"/>
        </w:rPr>
        <w:t>promoting the welfare of children by:</w:t>
      </w:r>
    </w:p>
    <w:p w14:paraId="5BE3B65F" w14:textId="77777777" w:rsidR="00616873" w:rsidRPr="00616873" w:rsidRDefault="00616873" w:rsidP="00616873">
      <w:pPr>
        <w:pStyle w:val="ListParagraph"/>
        <w:numPr>
          <w:ilvl w:val="0"/>
          <w:numId w:val="4"/>
        </w:numPr>
        <w:jc w:val="both"/>
        <w:rPr>
          <w:sz w:val="24"/>
          <w:szCs w:val="24"/>
        </w:rPr>
      </w:pPr>
      <w:r w:rsidRPr="00616873">
        <w:rPr>
          <w:sz w:val="24"/>
          <w:szCs w:val="24"/>
        </w:rPr>
        <w:t>The provision of a safe environment in which children and young people can learn.</w:t>
      </w:r>
    </w:p>
    <w:p w14:paraId="49D83CE4" w14:textId="77777777" w:rsidR="00616873" w:rsidRPr="00616873" w:rsidRDefault="00616873" w:rsidP="00616873">
      <w:pPr>
        <w:pStyle w:val="ListParagraph"/>
        <w:numPr>
          <w:ilvl w:val="0"/>
          <w:numId w:val="4"/>
        </w:numPr>
        <w:jc w:val="both"/>
        <w:rPr>
          <w:sz w:val="24"/>
          <w:szCs w:val="24"/>
        </w:rPr>
      </w:pPr>
      <w:r w:rsidRPr="00616873">
        <w:rPr>
          <w:sz w:val="24"/>
          <w:szCs w:val="24"/>
        </w:rPr>
        <w:t>Acting on concerns about a child’s welfare immediately.</w:t>
      </w:r>
    </w:p>
    <w:p w14:paraId="07A4E3A1" w14:textId="77777777" w:rsidR="00616873" w:rsidRPr="00616873" w:rsidRDefault="00616873" w:rsidP="00616873">
      <w:pPr>
        <w:pStyle w:val="ListParagraph"/>
        <w:numPr>
          <w:ilvl w:val="0"/>
          <w:numId w:val="4"/>
        </w:numPr>
        <w:jc w:val="both"/>
        <w:rPr>
          <w:sz w:val="24"/>
          <w:szCs w:val="24"/>
        </w:rPr>
      </w:pPr>
      <w:r w:rsidRPr="00616873">
        <w:rPr>
          <w:sz w:val="24"/>
          <w:szCs w:val="24"/>
        </w:rPr>
        <w:t>Fulfilling our legal responsibilities to identify children who may need early help or who are suffering, or are likely to suffer, significant harm.</w:t>
      </w:r>
    </w:p>
    <w:p w14:paraId="5BBD4112" w14:textId="77777777" w:rsidR="00054D32" w:rsidRPr="00054D32" w:rsidRDefault="00054D32" w:rsidP="00054D32">
      <w:pPr>
        <w:jc w:val="both"/>
        <w:rPr>
          <w:sz w:val="24"/>
          <w:szCs w:val="24"/>
        </w:rPr>
      </w:pPr>
      <w:r w:rsidRPr="00054D32">
        <w:rPr>
          <w:sz w:val="24"/>
          <w:szCs w:val="24"/>
        </w:rPr>
        <w:t>This document will provide you with a greater understanding of:</w:t>
      </w:r>
    </w:p>
    <w:p w14:paraId="0676487A" w14:textId="77777777" w:rsidR="00054D32" w:rsidRPr="00054D32" w:rsidRDefault="00054D32" w:rsidP="00054D32">
      <w:pPr>
        <w:pStyle w:val="ListParagraph"/>
        <w:numPr>
          <w:ilvl w:val="0"/>
          <w:numId w:val="6"/>
        </w:numPr>
        <w:jc w:val="both"/>
        <w:rPr>
          <w:sz w:val="24"/>
          <w:szCs w:val="24"/>
        </w:rPr>
      </w:pPr>
      <w:r w:rsidRPr="00054D32">
        <w:rPr>
          <w:sz w:val="24"/>
          <w:szCs w:val="24"/>
        </w:rPr>
        <w:t>Key definitions, including safeguarding, child protection and the categories of abuse and neglect</w:t>
      </w:r>
    </w:p>
    <w:p w14:paraId="02C72A3E" w14:textId="0B112220" w:rsidR="00054D32" w:rsidRPr="00054D32" w:rsidRDefault="00054D32" w:rsidP="00054D32">
      <w:pPr>
        <w:pStyle w:val="ListParagraph"/>
        <w:numPr>
          <w:ilvl w:val="0"/>
          <w:numId w:val="6"/>
        </w:numPr>
        <w:jc w:val="both"/>
        <w:rPr>
          <w:sz w:val="24"/>
          <w:szCs w:val="24"/>
        </w:rPr>
      </w:pPr>
      <w:r w:rsidRPr="00054D32">
        <w:rPr>
          <w:sz w:val="24"/>
          <w:szCs w:val="24"/>
        </w:rPr>
        <w:t xml:space="preserve">Your role and responsibilities </w:t>
      </w:r>
      <w:r w:rsidR="00F31220">
        <w:rPr>
          <w:sz w:val="24"/>
          <w:szCs w:val="24"/>
        </w:rPr>
        <w:t xml:space="preserve">as an employer </w:t>
      </w:r>
      <w:r w:rsidRPr="00054D32">
        <w:rPr>
          <w:sz w:val="24"/>
          <w:szCs w:val="24"/>
        </w:rPr>
        <w:t>and that of our safeguarding team (including the Designated Safeguarding Lead)</w:t>
      </w:r>
    </w:p>
    <w:p w14:paraId="2DAC4FA9" w14:textId="77777777" w:rsidR="00054D32" w:rsidRPr="00054D32" w:rsidRDefault="00054D32" w:rsidP="00054D32">
      <w:pPr>
        <w:pStyle w:val="ListParagraph"/>
        <w:numPr>
          <w:ilvl w:val="0"/>
          <w:numId w:val="6"/>
        </w:numPr>
        <w:jc w:val="both"/>
        <w:rPr>
          <w:sz w:val="24"/>
          <w:szCs w:val="24"/>
        </w:rPr>
      </w:pPr>
      <w:r w:rsidRPr="00054D32">
        <w:rPr>
          <w:sz w:val="24"/>
          <w:szCs w:val="24"/>
        </w:rPr>
        <w:t>Who to contact if you have a concern and who can support you</w:t>
      </w:r>
    </w:p>
    <w:p w14:paraId="4678D6A5" w14:textId="547126BF" w:rsidR="00054D32" w:rsidRPr="00054D32" w:rsidRDefault="00054D32" w:rsidP="00054D32">
      <w:pPr>
        <w:pStyle w:val="ListParagraph"/>
        <w:numPr>
          <w:ilvl w:val="0"/>
          <w:numId w:val="6"/>
        </w:numPr>
        <w:jc w:val="both"/>
        <w:rPr>
          <w:sz w:val="24"/>
          <w:szCs w:val="24"/>
        </w:rPr>
      </w:pPr>
      <w:r w:rsidRPr="00054D32">
        <w:rPr>
          <w:sz w:val="24"/>
          <w:szCs w:val="24"/>
        </w:rPr>
        <w:t>How to work safely with children and young people</w:t>
      </w:r>
      <w:r w:rsidR="00970E02">
        <w:rPr>
          <w:sz w:val="24"/>
          <w:szCs w:val="24"/>
        </w:rPr>
        <w:t xml:space="preserve"> who are undertaking </w:t>
      </w:r>
      <w:r w:rsidR="001B5B42">
        <w:rPr>
          <w:sz w:val="24"/>
          <w:szCs w:val="24"/>
        </w:rPr>
        <w:t>n in-person or virtual</w:t>
      </w:r>
      <w:r w:rsidR="00970E02">
        <w:rPr>
          <w:sz w:val="24"/>
          <w:szCs w:val="24"/>
        </w:rPr>
        <w:t xml:space="preserve"> work placement</w:t>
      </w:r>
      <w:r w:rsidR="00392847">
        <w:rPr>
          <w:sz w:val="24"/>
          <w:szCs w:val="24"/>
        </w:rPr>
        <w:t>.</w:t>
      </w:r>
    </w:p>
    <w:p w14:paraId="24CF5707" w14:textId="391452DC" w:rsidR="00054D32" w:rsidRDefault="002D7074" w:rsidP="00054D32">
      <w:pPr>
        <w:jc w:val="both"/>
        <w:rPr>
          <w:sz w:val="24"/>
          <w:szCs w:val="24"/>
        </w:rPr>
      </w:pPr>
      <w:r>
        <w:rPr>
          <w:sz w:val="24"/>
          <w:szCs w:val="24"/>
        </w:rPr>
        <w:t>You</w:t>
      </w:r>
      <w:r w:rsidR="00054D32" w:rsidRPr="00054D32">
        <w:rPr>
          <w:sz w:val="24"/>
          <w:szCs w:val="24"/>
        </w:rPr>
        <w:t xml:space="preserve"> should complete and sign</w:t>
      </w:r>
      <w:r w:rsidR="00054D32">
        <w:rPr>
          <w:sz w:val="24"/>
          <w:szCs w:val="24"/>
        </w:rPr>
        <w:t xml:space="preserve"> </w:t>
      </w:r>
      <w:r w:rsidR="00054D32" w:rsidRPr="00054D32">
        <w:rPr>
          <w:sz w:val="24"/>
          <w:szCs w:val="24"/>
        </w:rPr>
        <w:t xml:space="preserve">Appendix B and </w:t>
      </w:r>
      <w:r w:rsidR="001B5B42">
        <w:rPr>
          <w:sz w:val="24"/>
          <w:szCs w:val="24"/>
        </w:rPr>
        <w:t>email</w:t>
      </w:r>
      <w:r w:rsidR="00054D32" w:rsidRPr="00054D32">
        <w:rPr>
          <w:sz w:val="24"/>
          <w:szCs w:val="24"/>
        </w:rPr>
        <w:t xml:space="preserve"> this to </w:t>
      </w:r>
      <w:hyperlink r:id="rId7" w:history="1">
        <w:r w:rsidR="003F35DC" w:rsidRPr="009354A1">
          <w:rPr>
            <w:rStyle w:val="Hyperlink"/>
            <w:sz w:val="24"/>
            <w:szCs w:val="24"/>
          </w:rPr>
          <w:t>ceiag@stbrn.ac.uk</w:t>
        </w:r>
      </w:hyperlink>
      <w:r w:rsidR="003F35DC">
        <w:rPr>
          <w:sz w:val="24"/>
          <w:szCs w:val="24"/>
        </w:rPr>
        <w:t xml:space="preserve"> </w:t>
      </w:r>
      <w:r w:rsidR="00054D32" w:rsidRPr="00054D32">
        <w:rPr>
          <w:sz w:val="24"/>
          <w:szCs w:val="24"/>
        </w:rPr>
        <w:t xml:space="preserve"> </w:t>
      </w:r>
    </w:p>
    <w:p w14:paraId="414A6E47" w14:textId="77777777" w:rsidR="00054D32" w:rsidRDefault="00054D32">
      <w:pPr>
        <w:rPr>
          <w:sz w:val="24"/>
          <w:szCs w:val="24"/>
        </w:rPr>
      </w:pPr>
    </w:p>
    <w:p w14:paraId="5F755F40" w14:textId="77777777" w:rsidR="00680CCA" w:rsidRDefault="00680CCA">
      <w:pPr>
        <w:rPr>
          <w:rFonts w:cstheme="minorHAnsi"/>
          <w:b/>
          <w:color w:val="7030A0"/>
          <w:sz w:val="32"/>
          <w:szCs w:val="32"/>
        </w:rPr>
      </w:pPr>
      <w:r>
        <w:rPr>
          <w:rFonts w:cstheme="minorHAnsi"/>
          <w:b/>
          <w:color w:val="7030A0"/>
          <w:sz w:val="32"/>
          <w:szCs w:val="32"/>
        </w:rPr>
        <w:br w:type="page"/>
      </w:r>
    </w:p>
    <w:p w14:paraId="34D402B3" w14:textId="77777777" w:rsidR="00680CCA" w:rsidRPr="00680CCA" w:rsidRDefault="00680CCA" w:rsidP="00680CCA">
      <w:pPr>
        <w:jc w:val="center"/>
        <w:rPr>
          <w:rFonts w:cstheme="minorHAnsi"/>
          <w:b/>
          <w:color w:val="7030A0"/>
          <w:sz w:val="36"/>
          <w:szCs w:val="32"/>
        </w:rPr>
      </w:pPr>
      <w:r w:rsidRPr="00680CCA">
        <w:rPr>
          <w:rFonts w:cstheme="minorHAnsi"/>
          <w:b/>
          <w:color w:val="7030A0"/>
          <w:sz w:val="36"/>
          <w:szCs w:val="32"/>
        </w:rPr>
        <w:t>PART 1 - SAFEGUARDING</w:t>
      </w:r>
    </w:p>
    <w:p w14:paraId="44786ECF" w14:textId="77777777" w:rsidR="009A2C23" w:rsidRPr="00B769F4" w:rsidRDefault="00054D32" w:rsidP="00B769F4">
      <w:pPr>
        <w:jc w:val="both"/>
        <w:rPr>
          <w:rFonts w:cstheme="minorHAnsi"/>
          <w:b/>
          <w:color w:val="7030A0"/>
          <w:sz w:val="32"/>
          <w:szCs w:val="32"/>
        </w:rPr>
      </w:pPr>
      <w:r w:rsidRPr="00B769F4">
        <w:rPr>
          <w:rFonts w:cstheme="minorHAnsi"/>
          <w:b/>
          <w:color w:val="7030A0"/>
          <w:sz w:val="32"/>
          <w:szCs w:val="32"/>
        </w:rPr>
        <w:t>WHAT IS SAFEGUARDING</w:t>
      </w:r>
    </w:p>
    <w:p w14:paraId="5B3FD69C" w14:textId="77777777" w:rsidR="009A2C23" w:rsidRPr="005F0CE7" w:rsidRDefault="009A2C23" w:rsidP="009A2C23">
      <w:pPr>
        <w:jc w:val="both"/>
        <w:rPr>
          <w:sz w:val="24"/>
          <w:szCs w:val="24"/>
        </w:rPr>
      </w:pPr>
      <w:r w:rsidRPr="00B769F4">
        <w:rPr>
          <w:b/>
          <w:color w:val="E5007B"/>
          <w:sz w:val="24"/>
          <w:szCs w:val="24"/>
        </w:rPr>
        <w:t>Safeguarding</w:t>
      </w:r>
      <w:r w:rsidRPr="005F0CE7">
        <w:rPr>
          <w:sz w:val="24"/>
          <w:szCs w:val="24"/>
        </w:rPr>
        <w:t xml:space="preserve"> is the term used for the many different actions we all must take to try and ensure that all our students and vulnerable adults are safe from abuse, protected from maltreatment, prevent the impairment of health and development and to ensure they grow up in safe and effective care. </w:t>
      </w:r>
    </w:p>
    <w:p w14:paraId="3B190F97" w14:textId="77777777" w:rsidR="005F0CE7" w:rsidRDefault="00054D32">
      <w:pPr>
        <w:rPr>
          <w:sz w:val="24"/>
          <w:szCs w:val="24"/>
        </w:rPr>
      </w:pPr>
      <w:r w:rsidRPr="00B769F4">
        <w:rPr>
          <w:b/>
          <w:color w:val="E5007B"/>
          <w:sz w:val="24"/>
          <w:szCs w:val="24"/>
        </w:rPr>
        <w:t>Child protection</w:t>
      </w:r>
      <w:r w:rsidRPr="00B769F4">
        <w:rPr>
          <w:color w:val="E5007B"/>
          <w:sz w:val="24"/>
          <w:szCs w:val="24"/>
        </w:rPr>
        <w:t xml:space="preserve"> </w:t>
      </w:r>
      <w:r w:rsidRPr="00054D32">
        <w:rPr>
          <w:sz w:val="24"/>
          <w:szCs w:val="24"/>
        </w:rPr>
        <w:t>is a part of safeguarding and promoting welfare. It refers to the activity that is undertaken to protect specific children who are suffering, or are likely to suffer, significant harm.</w:t>
      </w:r>
    </w:p>
    <w:p w14:paraId="4B77E36E" w14:textId="77777777" w:rsidR="00054D32" w:rsidRDefault="00054D32">
      <w:pPr>
        <w:rPr>
          <w:sz w:val="24"/>
          <w:szCs w:val="24"/>
        </w:rPr>
      </w:pPr>
      <w:r w:rsidRPr="005F0CE7">
        <w:rPr>
          <w:noProof/>
          <w:sz w:val="24"/>
          <w:szCs w:val="24"/>
          <w:lang w:eastAsia="en-GB"/>
        </w:rPr>
        <mc:AlternateContent>
          <mc:Choice Requires="wps">
            <w:drawing>
              <wp:anchor distT="45720" distB="45720" distL="114300" distR="114300" simplePos="0" relativeHeight="251659264" behindDoc="0" locked="0" layoutInCell="1" allowOverlap="1" wp14:anchorId="5D968268" wp14:editId="7215CA10">
                <wp:simplePos x="0" y="0"/>
                <wp:positionH relativeFrom="margin">
                  <wp:align>right</wp:align>
                </wp:positionH>
                <wp:positionV relativeFrom="paragraph">
                  <wp:posOffset>15875</wp:posOffset>
                </wp:positionV>
                <wp:extent cx="5705475" cy="1428750"/>
                <wp:effectExtent l="19050" t="1905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28750"/>
                        </a:xfrm>
                        <a:prstGeom prst="rect">
                          <a:avLst/>
                        </a:prstGeom>
                        <a:solidFill>
                          <a:srgbClr val="BCE0ED"/>
                        </a:solidFill>
                        <a:ln w="28575">
                          <a:solidFill>
                            <a:srgbClr val="E5007B"/>
                          </a:solidFill>
                          <a:miter lim="800000"/>
                          <a:headEnd/>
                          <a:tailEnd/>
                        </a:ln>
                      </wps:spPr>
                      <wps:txbx>
                        <w:txbxContent>
                          <w:p w14:paraId="01C8B69F" w14:textId="77777777" w:rsidR="004F3EE6" w:rsidRPr="005F0CE7" w:rsidRDefault="004F3EE6" w:rsidP="00054D32">
                            <w:pPr>
                              <w:rPr>
                                <w:sz w:val="24"/>
                              </w:rPr>
                            </w:pPr>
                            <w:r>
                              <w:rPr>
                                <w:sz w:val="24"/>
                              </w:rPr>
                              <w:t>S</w:t>
                            </w:r>
                            <w:r w:rsidRPr="00616873">
                              <w:rPr>
                                <w:sz w:val="24"/>
                              </w:rPr>
                              <w:t>afeguarding and promoting the welfare of children means:</w:t>
                            </w:r>
                          </w:p>
                          <w:p w14:paraId="0C12A5FE" w14:textId="77777777" w:rsidR="004F3EE6" w:rsidRPr="00616873" w:rsidRDefault="004F3EE6" w:rsidP="00054D32">
                            <w:pPr>
                              <w:pStyle w:val="ListParagraph"/>
                              <w:numPr>
                                <w:ilvl w:val="0"/>
                                <w:numId w:val="3"/>
                              </w:numPr>
                              <w:rPr>
                                <w:sz w:val="24"/>
                              </w:rPr>
                            </w:pPr>
                            <w:r w:rsidRPr="00616873">
                              <w:rPr>
                                <w:sz w:val="24"/>
                              </w:rPr>
                              <w:t xml:space="preserve">Protecting children from maltreatment. </w:t>
                            </w:r>
                          </w:p>
                          <w:p w14:paraId="4276A58B" w14:textId="77777777" w:rsidR="004F3EE6" w:rsidRPr="00616873" w:rsidRDefault="004F3EE6" w:rsidP="00054D32">
                            <w:pPr>
                              <w:pStyle w:val="ListParagraph"/>
                              <w:numPr>
                                <w:ilvl w:val="0"/>
                                <w:numId w:val="3"/>
                              </w:numPr>
                              <w:rPr>
                                <w:sz w:val="24"/>
                              </w:rPr>
                            </w:pPr>
                            <w:r w:rsidRPr="00616873">
                              <w:rPr>
                                <w:sz w:val="24"/>
                              </w:rPr>
                              <w:t xml:space="preserve">Preventing impairment of children’s </w:t>
                            </w:r>
                            <w:r>
                              <w:rPr>
                                <w:sz w:val="24"/>
                              </w:rPr>
                              <w:t>mental and physical health or de</w:t>
                            </w:r>
                            <w:r w:rsidRPr="00616873">
                              <w:rPr>
                                <w:sz w:val="24"/>
                              </w:rPr>
                              <w:t>velopment.</w:t>
                            </w:r>
                          </w:p>
                          <w:p w14:paraId="5CB98CAB" w14:textId="77777777" w:rsidR="004F3EE6" w:rsidRPr="00616873" w:rsidRDefault="004F3EE6" w:rsidP="00054D32">
                            <w:pPr>
                              <w:pStyle w:val="ListParagraph"/>
                              <w:numPr>
                                <w:ilvl w:val="0"/>
                                <w:numId w:val="3"/>
                              </w:numPr>
                              <w:rPr>
                                <w:sz w:val="24"/>
                              </w:rPr>
                            </w:pPr>
                            <w:r w:rsidRPr="00616873">
                              <w:rPr>
                                <w:sz w:val="24"/>
                              </w:rPr>
                              <w:t xml:space="preserve">Ensuring that children grow up in circumstances consistent with </w:t>
                            </w:r>
                            <w:r>
                              <w:rPr>
                                <w:sz w:val="24"/>
                              </w:rPr>
                              <w:t>t</w:t>
                            </w:r>
                            <w:r w:rsidRPr="00616873">
                              <w:rPr>
                                <w:sz w:val="24"/>
                              </w:rPr>
                              <w:t>he provision of safe and effective care.</w:t>
                            </w:r>
                          </w:p>
                          <w:p w14:paraId="55565C1A" w14:textId="77777777" w:rsidR="004F3EE6" w:rsidRPr="00616873" w:rsidRDefault="004F3EE6" w:rsidP="00054D32">
                            <w:pPr>
                              <w:pStyle w:val="ListParagraph"/>
                              <w:numPr>
                                <w:ilvl w:val="0"/>
                                <w:numId w:val="3"/>
                              </w:numPr>
                              <w:rPr>
                                <w:sz w:val="24"/>
                              </w:rPr>
                            </w:pPr>
                            <w:r w:rsidRPr="00616873">
                              <w:rPr>
                                <w:sz w:val="24"/>
                              </w:rPr>
                              <w:t>Taking action to enable all children to have the best outcomes.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968268" id="_x0000_t202" coordsize="21600,21600" o:spt="202" path="m,l,21600r21600,l21600,xe">
                <v:stroke joinstyle="miter"/>
                <v:path gradientshapeok="t" o:connecttype="rect"/>
              </v:shapetype>
              <v:shape id="Text Box 2" o:spid="_x0000_s1026" type="#_x0000_t202" style="position:absolute;margin-left:398.05pt;margin-top:1.25pt;width:449.25pt;height:11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" fillcolor="#bce0ed" strokecolor="#e5007b" strokeweight="2.25pt">
                <v:textbox>
                  <w:txbxContent>
                    <w:p w14:paraId="01C8B69F" w14:textId="77777777" w:rsidR="004F3EE6" w:rsidRPr="005F0CE7" w:rsidRDefault="004F3EE6" w:rsidP="00054D32">
                      <w:pPr>
                        <w:rPr>
                          <w:sz w:val="24"/>
                        </w:rPr>
                      </w:pPr>
                      <w:r>
                        <w:rPr>
                          <w:sz w:val="24"/>
                        </w:rPr>
                        <w:t>S</w:t>
                      </w:r>
                      <w:r w:rsidRPr="00616873">
                        <w:rPr>
                          <w:sz w:val="24"/>
                        </w:rPr>
                        <w:t>afeguarding and promoting the welfare of children means:</w:t>
                      </w:r>
                    </w:p>
                    <w:p w14:paraId="0C12A5FE" w14:textId="77777777" w:rsidR="004F3EE6" w:rsidRPr="00616873" w:rsidRDefault="004F3EE6" w:rsidP="00054D32">
                      <w:pPr>
                        <w:pStyle w:val="ListParagraph"/>
                        <w:numPr>
                          <w:ilvl w:val="0"/>
                          <w:numId w:val="3"/>
                        </w:numPr>
                        <w:rPr>
                          <w:sz w:val="24"/>
                        </w:rPr>
                      </w:pPr>
                      <w:r w:rsidRPr="00616873">
                        <w:rPr>
                          <w:sz w:val="24"/>
                        </w:rPr>
                        <w:t xml:space="preserve">Protecting children from maltreatment. </w:t>
                      </w:r>
                    </w:p>
                    <w:p w14:paraId="4276A58B" w14:textId="77777777" w:rsidR="004F3EE6" w:rsidRPr="00616873" w:rsidRDefault="004F3EE6" w:rsidP="00054D32">
                      <w:pPr>
                        <w:pStyle w:val="ListParagraph"/>
                        <w:numPr>
                          <w:ilvl w:val="0"/>
                          <w:numId w:val="3"/>
                        </w:numPr>
                        <w:rPr>
                          <w:sz w:val="24"/>
                        </w:rPr>
                      </w:pPr>
                      <w:r w:rsidRPr="00616873">
                        <w:rPr>
                          <w:sz w:val="24"/>
                        </w:rPr>
                        <w:t xml:space="preserve">Preventing impairment of children’s </w:t>
                      </w:r>
                      <w:r>
                        <w:rPr>
                          <w:sz w:val="24"/>
                        </w:rPr>
                        <w:t>mental and physical health or de</w:t>
                      </w:r>
                      <w:r w:rsidRPr="00616873">
                        <w:rPr>
                          <w:sz w:val="24"/>
                        </w:rPr>
                        <w:t>velopment.</w:t>
                      </w:r>
                    </w:p>
                    <w:p w14:paraId="5CB98CAB" w14:textId="77777777" w:rsidR="004F3EE6" w:rsidRPr="00616873" w:rsidRDefault="004F3EE6" w:rsidP="00054D32">
                      <w:pPr>
                        <w:pStyle w:val="ListParagraph"/>
                        <w:numPr>
                          <w:ilvl w:val="0"/>
                          <w:numId w:val="3"/>
                        </w:numPr>
                        <w:rPr>
                          <w:sz w:val="24"/>
                        </w:rPr>
                      </w:pPr>
                      <w:r w:rsidRPr="00616873">
                        <w:rPr>
                          <w:sz w:val="24"/>
                        </w:rPr>
                        <w:t xml:space="preserve">Ensuring that children grow up in circumstances consistent with </w:t>
                      </w:r>
                      <w:r>
                        <w:rPr>
                          <w:sz w:val="24"/>
                        </w:rPr>
                        <w:t>t</w:t>
                      </w:r>
                      <w:r w:rsidRPr="00616873">
                        <w:rPr>
                          <w:sz w:val="24"/>
                        </w:rPr>
                        <w:t>he provision of safe and effective care.</w:t>
                      </w:r>
                    </w:p>
                    <w:p w14:paraId="55565C1A" w14:textId="77777777" w:rsidR="004F3EE6" w:rsidRPr="00616873" w:rsidRDefault="004F3EE6" w:rsidP="00054D32">
                      <w:pPr>
                        <w:pStyle w:val="ListParagraph"/>
                        <w:numPr>
                          <w:ilvl w:val="0"/>
                          <w:numId w:val="3"/>
                        </w:numPr>
                        <w:rPr>
                          <w:sz w:val="24"/>
                        </w:rPr>
                      </w:pPr>
                      <w:r w:rsidRPr="00616873">
                        <w:rPr>
                          <w:sz w:val="24"/>
                        </w:rPr>
                        <w:t>Taking action to enable all children to have the best outcomes.</w:t>
                      </w:r>
                    </w:p>
                  </w:txbxContent>
                </v:textbox>
                <w10:wrap anchorx="margin"/>
              </v:shape>
            </w:pict>
          </mc:Fallback>
        </mc:AlternateContent>
      </w:r>
    </w:p>
    <w:p w14:paraId="515CC90E" w14:textId="77777777" w:rsidR="00054D32" w:rsidRDefault="00054D32">
      <w:pPr>
        <w:rPr>
          <w:sz w:val="24"/>
          <w:szCs w:val="24"/>
        </w:rPr>
      </w:pPr>
    </w:p>
    <w:p w14:paraId="6F99EC9C" w14:textId="77777777" w:rsidR="00054D32" w:rsidRDefault="00054D32">
      <w:pPr>
        <w:rPr>
          <w:sz w:val="24"/>
          <w:szCs w:val="24"/>
        </w:rPr>
      </w:pPr>
    </w:p>
    <w:p w14:paraId="7F17044B" w14:textId="77777777" w:rsidR="00054D32" w:rsidRDefault="00054D32">
      <w:pPr>
        <w:rPr>
          <w:sz w:val="24"/>
          <w:szCs w:val="24"/>
        </w:rPr>
      </w:pPr>
    </w:p>
    <w:p w14:paraId="310CB98B" w14:textId="77777777" w:rsidR="00054D32" w:rsidRDefault="00054D32">
      <w:pPr>
        <w:rPr>
          <w:sz w:val="24"/>
          <w:szCs w:val="24"/>
        </w:rPr>
      </w:pPr>
    </w:p>
    <w:p w14:paraId="5036CC8E" w14:textId="77777777" w:rsidR="00054D32" w:rsidRDefault="00054D32" w:rsidP="00DC79F6">
      <w:pPr>
        <w:jc w:val="both"/>
        <w:rPr>
          <w:sz w:val="24"/>
          <w:szCs w:val="24"/>
        </w:rPr>
      </w:pPr>
    </w:p>
    <w:p w14:paraId="6152533A" w14:textId="77777777" w:rsidR="00A66164" w:rsidRDefault="00A66164" w:rsidP="00DC79F6">
      <w:pPr>
        <w:jc w:val="both"/>
        <w:rPr>
          <w:sz w:val="24"/>
          <w:szCs w:val="24"/>
        </w:rPr>
      </w:pPr>
      <w:r w:rsidRPr="00B769F4">
        <w:rPr>
          <w:b/>
          <w:color w:val="E5007B"/>
          <w:sz w:val="24"/>
          <w:szCs w:val="24"/>
        </w:rPr>
        <w:t>Abuse</w:t>
      </w:r>
      <w:r w:rsidRPr="00A66164">
        <w:rPr>
          <w:sz w:val="24"/>
          <w:szCs w:val="24"/>
        </w:rPr>
        <w:t xml:space="preserve"> is a form of maltreatment of a</w:t>
      </w:r>
      <w:r>
        <w:rPr>
          <w:sz w:val="24"/>
          <w:szCs w:val="24"/>
        </w:rPr>
        <w:t xml:space="preserve"> </w:t>
      </w:r>
      <w:r w:rsidRPr="00A66164">
        <w:rPr>
          <w:sz w:val="24"/>
          <w:szCs w:val="24"/>
        </w:rPr>
        <w:t>child. Somebody may abuse or neglect a child by inflicting harm, or by failing to act to prevent</w:t>
      </w:r>
      <w:r>
        <w:rPr>
          <w:sz w:val="24"/>
          <w:szCs w:val="24"/>
        </w:rPr>
        <w:t xml:space="preserve"> </w:t>
      </w:r>
      <w:r w:rsidRPr="00A66164">
        <w:rPr>
          <w:sz w:val="24"/>
          <w:szCs w:val="24"/>
        </w:rPr>
        <w:t>harm. Children may be abused in a family or in an institutional or community setting by those</w:t>
      </w:r>
      <w:r>
        <w:rPr>
          <w:sz w:val="24"/>
          <w:szCs w:val="24"/>
        </w:rPr>
        <w:t xml:space="preserve"> </w:t>
      </w:r>
      <w:r w:rsidRPr="00A66164">
        <w:rPr>
          <w:sz w:val="24"/>
          <w:szCs w:val="24"/>
        </w:rPr>
        <w:t>known to them or, more rarely, by others. Abuse can take place wholly online, or technology</w:t>
      </w:r>
      <w:r>
        <w:rPr>
          <w:sz w:val="24"/>
          <w:szCs w:val="24"/>
        </w:rPr>
        <w:t xml:space="preserve"> </w:t>
      </w:r>
      <w:r w:rsidRPr="00A66164">
        <w:rPr>
          <w:sz w:val="24"/>
          <w:szCs w:val="24"/>
        </w:rPr>
        <w:t>may be used to facilitate offline abuse. Children may be abused by an adult or adults, or</w:t>
      </w:r>
      <w:r>
        <w:rPr>
          <w:sz w:val="24"/>
          <w:szCs w:val="24"/>
        </w:rPr>
        <w:t xml:space="preserve"> </w:t>
      </w:r>
      <w:r w:rsidRPr="00A66164">
        <w:rPr>
          <w:sz w:val="24"/>
          <w:szCs w:val="24"/>
        </w:rPr>
        <w:t>another child or children.</w:t>
      </w:r>
    </w:p>
    <w:p w14:paraId="2E4FCAA3" w14:textId="77777777" w:rsidR="00054D32" w:rsidRPr="00A66164" w:rsidRDefault="00A66164" w:rsidP="00DC79F6">
      <w:pPr>
        <w:jc w:val="both"/>
        <w:rPr>
          <w:sz w:val="24"/>
          <w:szCs w:val="24"/>
        </w:rPr>
      </w:pPr>
      <w:r w:rsidRPr="00A66164">
        <w:rPr>
          <w:sz w:val="24"/>
          <w:szCs w:val="24"/>
        </w:rPr>
        <w:t>There are four key categories of abuse:</w:t>
      </w:r>
    </w:p>
    <w:p w14:paraId="461D9EA4" w14:textId="77777777" w:rsidR="00054D32" w:rsidRPr="00B769F4" w:rsidRDefault="00054D32" w:rsidP="00B769F4">
      <w:pPr>
        <w:pStyle w:val="ListParagraph"/>
        <w:numPr>
          <w:ilvl w:val="0"/>
          <w:numId w:val="12"/>
        </w:numPr>
        <w:jc w:val="both"/>
        <w:rPr>
          <w:sz w:val="24"/>
          <w:szCs w:val="24"/>
        </w:rPr>
      </w:pPr>
      <w:r w:rsidRPr="00B769F4">
        <w:rPr>
          <w:b/>
          <w:bCs/>
          <w:sz w:val="24"/>
          <w:szCs w:val="24"/>
          <w:lang w:val="en-US"/>
        </w:rPr>
        <w:t xml:space="preserve">Physical Abuse </w:t>
      </w:r>
      <w:r w:rsidRPr="00B769F4">
        <w:rPr>
          <w:sz w:val="24"/>
          <w:szCs w:val="24"/>
          <w:lang w:val="en-US"/>
        </w:rPr>
        <w:t>- is deliberately physically hurting a child.</w:t>
      </w:r>
    </w:p>
    <w:p w14:paraId="795BC1BB" w14:textId="77777777" w:rsidR="00054D32" w:rsidRPr="00B769F4" w:rsidRDefault="00054D32" w:rsidP="00B769F4">
      <w:pPr>
        <w:pStyle w:val="ListParagraph"/>
        <w:numPr>
          <w:ilvl w:val="0"/>
          <w:numId w:val="12"/>
        </w:numPr>
        <w:jc w:val="both"/>
        <w:rPr>
          <w:sz w:val="24"/>
          <w:szCs w:val="24"/>
        </w:rPr>
      </w:pPr>
      <w:r w:rsidRPr="00B769F4">
        <w:rPr>
          <w:b/>
          <w:bCs/>
          <w:sz w:val="24"/>
          <w:szCs w:val="24"/>
          <w:lang w:val="en-US"/>
        </w:rPr>
        <w:t xml:space="preserve">Emotional Abuse </w:t>
      </w:r>
      <w:r w:rsidRPr="00B769F4">
        <w:rPr>
          <w:sz w:val="24"/>
          <w:szCs w:val="24"/>
          <w:lang w:val="en-US"/>
        </w:rPr>
        <w:t>(including Domestic Abuse) - Persistent emotional maltreatm</w:t>
      </w:r>
      <w:r w:rsidR="00DC79F6" w:rsidRPr="00B769F4">
        <w:rPr>
          <w:sz w:val="24"/>
          <w:szCs w:val="24"/>
          <w:lang w:val="en-US"/>
        </w:rPr>
        <w:t xml:space="preserve">ent of a child such as to cause </w:t>
      </w:r>
      <w:r w:rsidRPr="00B769F4">
        <w:rPr>
          <w:sz w:val="24"/>
          <w:szCs w:val="24"/>
          <w:lang w:val="en-US"/>
        </w:rPr>
        <w:t>effects on the child’s emotional development. Sometimes called psychological abuse. It may involve serious bullying- including online bullying through social networks, online games or mobile phones- by a child’s peers.</w:t>
      </w:r>
    </w:p>
    <w:p w14:paraId="50242010" w14:textId="77777777" w:rsidR="00054D32" w:rsidRPr="00B769F4" w:rsidRDefault="00054D32" w:rsidP="00B769F4">
      <w:pPr>
        <w:pStyle w:val="ListParagraph"/>
        <w:numPr>
          <w:ilvl w:val="0"/>
          <w:numId w:val="12"/>
        </w:numPr>
        <w:jc w:val="both"/>
        <w:rPr>
          <w:sz w:val="24"/>
          <w:szCs w:val="24"/>
        </w:rPr>
      </w:pPr>
      <w:r w:rsidRPr="00B769F4">
        <w:rPr>
          <w:b/>
          <w:bCs/>
          <w:sz w:val="24"/>
          <w:szCs w:val="24"/>
          <w:lang w:val="en-US"/>
        </w:rPr>
        <w:t xml:space="preserve">Sexual Abuse and Child Sexual Exploitation (CSE) </w:t>
      </w:r>
      <w:r w:rsidRPr="00B769F4">
        <w:rPr>
          <w:sz w:val="24"/>
          <w:szCs w:val="24"/>
          <w:lang w:val="en-US"/>
        </w:rPr>
        <w:t>– any sexual activity with a child. Many children and young people who are victims do not recognise themselves as such.</w:t>
      </w:r>
    </w:p>
    <w:p w14:paraId="14EEECD8" w14:textId="77777777" w:rsidR="00054D32" w:rsidRPr="00B769F4" w:rsidRDefault="00054D32" w:rsidP="00B769F4">
      <w:pPr>
        <w:pStyle w:val="ListParagraph"/>
        <w:numPr>
          <w:ilvl w:val="0"/>
          <w:numId w:val="12"/>
        </w:numPr>
        <w:jc w:val="both"/>
        <w:rPr>
          <w:sz w:val="24"/>
          <w:szCs w:val="24"/>
        </w:rPr>
      </w:pPr>
      <w:r w:rsidRPr="00B769F4">
        <w:rPr>
          <w:b/>
          <w:bCs/>
          <w:sz w:val="24"/>
          <w:szCs w:val="24"/>
          <w:lang w:val="en-US"/>
        </w:rPr>
        <w:t>Neglect</w:t>
      </w:r>
      <w:r w:rsidRPr="00B769F4">
        <w:rPr>
          <w:sz w:val="24"/>
          <w:szCs w:val="24"/>
          <w:lang w:val="en-US"/>
        </w:rPr>
        <w:t xml:space="preserve"> – a pattern of failing to provide for a child's basic needs, whether it be adequate food, clothing, hygiene, supervision or shelter. It is likely to result in serious impairment of a child’s health or development. </w:t>
      </w:r>
    </w:p>
    <w:p w14:paraId="2D00C494" w14:textId="77777777" w:rsidR="00054D32" w:rsidRDefault="00054D32" w:rsidP="00DC79F6">
      <w:pPr>
        <w:jc w:val="both"/>
        <w:rPr>
          <w:sz w:val="24"/>
          <w:szCs w:val="24"/>
        </w:rPr>
      </w:pPr>
    </w:p>
    <w:p w14:paraId="11823EC1" w14:textId="77777777" w:rsidR="00DC79F6" w:rsidRDefault="00DC79F6" w:rsidP="00DC79F6">
      <w:pPr>
        <w:jc w:val="both"/>
        <w:rPr>
          <w:sz w:val="24"/>
          <w:szCs w:val="24"/>
        </w:rPr>
      </w:pPr>
    </w:p>
    <w:p w14:paraId="4CAE358C" w14:textId="77777777" w:rsidR="00DC79F6" w:rsidRDefault="00DC79F6" w:rsidP="00DC79F6">
      <w:pPr>
        <w:jc w:val="both"/>
        <w:rPr>
          <w:sz w:val="24"/>
          <w:szCs w:val="24"/>
        </w:rPr>
      </w:pPr>
    </w:p>
    <w:p w14:paraId="524927FB" w14:textId="77777777" w:rsidR="00A66164" w:rsidRPr="00B769F4" w:rsidRDefault="00A66164" w:rsidP="00B769F4">
      <w:pPr>
        <w:jc w:val="both"/>
        <w:rPr>
          <w:rFonts w:cstheme="minorHAnsi"/>
          <w:b/>
          <w:color w:val="7030A0"/>
          <w:sz w:val="32"/>
          <w:szCs w:val="32"/>
        </w:rPr>
      </w:pPr>
      <w:r w:rsidRPr="00B769F4">
        <w:rPr>
          <w:rFonts w:cstheme="minorHAnsi"/>
          <w:b/>
          <w:color w:val="7030A0"/>
          <w:sz w:val="32"/>
          <w:szCs w:val="32"/>
        </w:rPr>
        <w:t>SAFEGUARDING… it’s everyone’s responsibility</w:t>
      </w:r>
    </w:p>
    <w:p w14:paraId="5B8FA624" w14:textId="77777777" w:rsidR="00B769F4" w:rsidRPr="00B769F4" w:rsidRDefault="00B769F4" w:rsidP="00A66164">
      <w:pPr>
        <w:jc w:val="both"/>
        <w:rPr>
          <w:b/>
          <w:color w:val="E5007B"/>
          <w:sz w:val="28"/>
          <w:szCs w:val="24"/>
        </w:rPr>
      </w:pPr>
      <w:r w:rsidRPr="00B769F4">
        <w:rPr>
          <w:b/>
          <w:color w:val="E5007B"/>
          <w:sz w:val="28"/>
          <w:szCs w:val="24"/>
        </w:rPr>
        <w:t>Your responsibility</w:t>
      </w:r>
    </w:p>
    <w:p w14:paraId="75D3F191" w14:textId="334B2F4B" w:rsidR="00B769F4" w:rsidRDefault="00A66164" w:rsidP="00A66164">
      <w:pPr>
        <w:jc w:val="both"/>
        <w:rPr>
          <w:sz w:val="24"/>
          <w:szCs w:val="24"/>
        </w:rPr>
      </w:pPr>
      <w:r w:rsidRPr="00A66164">
        <w:rPr>
          <w:sz w:val="24"/>
          <w:szCs w:val="24"/>
        </w:rPr>
        <w:t xml:space="preserve">The College is wholly committed to safeguarding its students. </w:t>
      </w:r>
      <w:r w:rsidRPr="00A66164">
        <w:rPr>
          <w:b/>
          <w:sz w:val="24"/>
          <w:szCs w:val="24"/>
        </w:rPr>
        <w:t xml:space="preserve">All </w:t>
      </w:r>
      <w:r w:rsidR="00BF1EA1">
        <w:rPr>
          <w:b/>
          <w:sz w:val="24"/>
          <w:szCs w:val="24"/>
        </w:rPr>
        <w:t>employers</w:t>
      </w:r>
      <w:r w:rsidRPr="00A66164">
        <w:rPr>
          <w:sz w:val="24"/>
          <w:szCs w:val="24"/>
        </w:rPr>
        <w:t xml:space="preserve"> have a duty to safeguard students from harm, and to report any concerns that they have to the Designated Safeguarding Lead (DSL) or Deputy DSL.</w:t>
      </w:r>
    </w:p>
    <w:p w14:paraId="5EE750DE" w14:textId="77777777" w:rsidR="00B769F4" w:rsidRPr="00B769F4" w:rsidRDefault="00B769F4" w:rsidP="00A66164">
      <w:pPr>
        <w:jc w:val="both"/>
        <w:rPr>
          <w:b/>
          <w:color w:val="E5007B"/>
          <w:sz w:val="28"/>
          <w:szCs w:val="24"/>
        </w:rPr>
      </w:pPr>
      <w:r w:rsidRPr="00B769F4">
        <w:rPr>
          <w:b/>
          <w:color w:val="E5007B"/>
          <w:sz w:val="28"/>
          <w:szCs w:val="24"/>
        </w:rPr>
        <w:t>Designated Safeguarding Lead</w:t>
      </w:r>
    </w:p>
    <w:p w14:paraId="6B1644F7" w14:textId="77777777" w:rsidR="00A66164" w:rsidRPr="00A66164" w:rsidRDefault="00A66164" w:rsidP="00A66164">
      <w:pPr>
        <w:jc w:val="both"/>
        <w:rPr>
          <w:sz w:val="24"/>
          <w:szCs w:val="24"/>
        </w:rPr>
      </w:pPr>
      <w:r w:rsidRPr="00A66164">
        <w:rPr>
          <w:sz w:val="24"/>
          <w:szCs w:val="24"/>
        </w:rPr>
        <w:t xml:space="preserve">The </w:t>
      </w:r>
      <w:r w:rsidRPr="00B769F4">
        <w:rPr>
          <w:sz w:val="24"/>
          <w:szCs w:val="24"/>
        </w:rPr>
        <w:t>Designated Safeguarding Lead (DSL) has</w:t>
      </w:r>
      <w:r w:rsidRPr="00A66164">
        <w:rPr>
          <w:sz w:val="24"/>
          <w:szCs w:val="24"/>
        </w:rPr>
        <w:t xml:space="preserve"> additional responsibilities in ensuring the safety and wellbeing of children and young people involved in an organisation.</w:t>
      </w:r>
      <w:r>
        <w:rPr>
          <w:sz w:val="24"/>
          <w:szCs w:val="24"/>
        </w:rPr>
        <w:t xml:space="preserve"> The DSL</w:t>
      </w:r>
      <w:r w:rsidRPr="00A66164">
        <w:rPr>
          <w:sz w:val="24"/>
          <w:szCs w:val="24"/>
        </w:rPr>
        <w:t xml:space="preserve"> is the point of contact for anyone in an organisation who is concerned about a child. The role is also responsible for leading on:</w:t>
      </w:r>
    </w:p>
    <w:p w14:paraId="50609C49" w14:textId="77777777" w:rsidR="00A66164" w:rsidRPr="00A66164" w:rsidRDefault="00A66164" w:rsidP="00A66164">
      <w:pPr>
        <w:pStyle w:val="ListParagraph"/>
        <w:numPr>
          <w:ilvl w:val="0"/>
          <w:numId w:val="7"/>
        </w:numPr>
        <w:jc w:val="both"/>
        <w:rPr>
          <w:sz w:val="24"/>
          <w:szCs w:val="24"/>
        </w:rPr>
      </w:pPr>
      <w:r w:rsidRPr="00A66164">
        <w:rPr>
          <w:sz w:val="24"/>
          <w:szCs w:val="24"/>
        </w:rPr>
        <w:t>Safeguarding policies and procedures</w:t>
      </w:r>
      <w:r>
        <w:rPr>
          <w:sz w:val="24"/>
          <w:szCs w:val="24"/>
        </w:rPr>
        <w:t>;</w:t>
      </w:r>
    </w:p>
    <w:p w14:paraId="25586D5E" w14:textId="77777777" w:rsidR="00A66164" w:rsidRPr="00A66164" w:rsidRDefault="00A66164" w:rsidP="00A66164">
      <w:pPr>
        <w:pStyle w:val="ListParagraph"/>
        <w:numPr>
          <w:ilvl w:val="0"/>
          <w:numId w:val="7"/>
        </w:numPr>
        <w:jc w:val="both"/>
        <w:rPr>
          <w:sz w:val="24"/>
          <w:szCs w:val="24"/>
        </w:rPr>
      </w:pPr>
      <w:r w:rsidRPr="00A66164">
        <w:rPr>
          <w:sz w:val="24"/>
          <w:szCs w:val="24"/>
        </w:rPr>
        <w:t>T</w:t>
      </w:r>
      <w:r>
        <w:rPr>
          <w:sz w:val="24"/>
          <w:szCs w:val="24"/>
        </w:rPr>
        <w:t>raining and development;</w:t>
      </w:r>
    </w:p>
    <w:p w14:paraId="4C68889D" w14:textId="77777777" w:rsidR="00A66164" w:rsidRPr="00A66164" w:rsidRDefault="00A66164" w:rsidP="00A66164">
      <w:pPr>
        <w:pStyle w:val="ListParagraph"/>
        <w:numPr>
          <w:ilvl w:val="0"/>
          <w:numId w:val="7"/>
        </w:numPr>
        <w:jc w:val="both"/>
        <w:rPr>
          <w:sz w:val="24"/>
          <w:szCs w:val="24"/>
        </w:rPr>
      </w:pPr>
      <w:r w:rsidRPr="00A66164">
        <w:rPr>
          <w:sz w:val="24"/>
          <w:szCs w:val="24"/>
        </w:rPr>
        <w:t>Receiving concerns about a child</w:t>
      </w:r>
      <w:r>
        <w:rPr>
          <w:sz w:val="24"/>
          <w:szCs w:val="24"/>
        </w:rPr>
        <w:t>;</w:t>
      </w:r>
    </w:p>
    <w:p w14:paraId="614DC43A" w14:textId="77777777" w:rsidR="00A66164" w:rsidRDefault="00A66164" w:rsidP="00A66164">
      <w:pPr>
        <w:pStyle w:val="ListParagraph"/>
        <w:numPr>
          <w:ilvl w:val="0"/>
          <w:numId w:val="7"/>
        </w:numPr>
        <w:jc w:val="both"/>
        <w:rPr>
          <w:sz w:val="24"/>
          <w:szCs w:val="24"/>
        </w:rPr>
      </w:pPr>
      <w:r w:rsidRPr="00A66164">
        <w:rPr>
          <w:sz w:val="24"/>
          <w:szCs w:val="24"/>
        </w:rPr>
        <w:t>Reporting, storing and retaining child protection records following the organisation’s policies and procedures.</w:t>
      </w:r>
    </w:p>
    <w:p w14:paraId="7F6DD310" w14:textId="77777777" w:rsidR="00DC79F6" w:rsidRPr="00DC79F6" w:rsidRDefault="00DC79F6" w:rsidP="00DC79F6">
      <w:pPr>
        <w:jc w:val="both"/>
        <w:rPr>
          <w:sz w:val="24"/>
          <w:szCs w:val="24"/>
        </w:rPr>
      </w:pPr>
    </w:p>
    <w:tbl>
      <w:tblPr>
        <w:tblStyle w:val="TableGrid"/>
        <w:tblW w:w="0" w:type="auto"/>
        <w:tblBorders>
          <w:top w:val="single" w:sz="12" w:space="0" w:color="E5007B"/>
          <w:left w:val="single" w:sz="12" w:space="0" w:color="E5007B"/>
          <w:bottom w:val="single" w:sz="12" w:space="0" w:color="E5007B"/>
          <w:right w:val="single" w:sz="12" w:space="0" w:color="E5007B"/>
          <w:insideH w:val="single" w:sz="12" w:space="0" w:color="E5007B"/>
          <w:insideV w:val="single" w:sz="12" w:space="0" w:color="E5007B"/>
        </w:tblBorders>
        <w:shd w:val="clear" w:color="auto" w:fill="BCE0ED"/>
        <w:tblLayout w:type="fixed"/>
        <w:tblLook w:val="04A0" w:firstRow="1" w:lastRow="0" w:firstColumn="1" w:lastColumn="0" w:noHBand="0" w:noVBand="1"/>
      </w:tblPr>
      <w:tblGrid>
        <w:gridCol w:w="2998"/>
        <w:gridCol w:w="2999"/>
        <w:gridCol w:w="2999"/>
      </w:tblGrid>
      <w:tr w:rsidR="008A3461" w14:paraId="773E947B" w14:textId="77777777" w:rsidTr="008A3461">
        <w:tc>
          <w:tcPr>
            <w:tcW w:w="2998" w:type="dxa"/>
            <w:shd w:val="clear" w:color="auto" w:fill="BCE0ED"/>
          </w:tcPr>
          <w:p w14:paraId="3346FF87" w14:textId="77777777" w:rsidR="008A3461" w:rsidRDefault="008A3461" w:rsidP="008A3461">
            <w:pPr>
              <w:jc w:val="center"/>
              <w:rPr>
                <w:b/>
                <w:sz w:val="24"/>
                <w:szCs w:val="24"/>
              </w:rPr>
            </w:pPr>
            <w:r w:rsidRPr="00A66164">
              <w:rPr>
                <w:b/>
                <w:sz w:val="24"/>
                <w:szCs w:val="24"/>
              </w:rPr>
              <w:t>Designated Safeguarding Lead</w:t>
            </w:r>
          </w:p>
          <w:p w14:paraId="45C5BB7B" w14:textId="77777777" w:rsidR="008A3461" w:rsidRDefault="008A3461" w:rsidP="008A3461">
            <w:pPr>
              <w:jc w:val="center"/>
              <w:rPr>
                <w:sz w:val="24"/>
                <w:szCs w:val="24"/>
              </w:rPr>
            </w:pPr>
            <w:r>
              <w:rPr>
                <w:sz w:val="24"/>
                <w:szCs w:val="24"/>
              </w:rPr>
              <w:t>Laura Howe-Haysom</w:t>
            </w:r>
          </w:p>
          <w:p w14:paraId="4DB62491" w14:textId="77777777" w:rsidR="008A3461" w:rsidRDefault="008A3461" w:rsidP="008A3461">
            <w:pPr>
              <w:jc w:val="center"/>
              <w:rPr>
                <w:sz w:val="24"/>
                <w:szCs w:val="24"/>
              </w:rPr>
            </w:pPr>
            <w:r>
              <w:rPr>
                <w:sz w:val="24"/>
                <w:szCs w:val="24"/>
              </w:rPr>
              <w:t>Head of Student Services</w:t>
            </w:r>
          </w:p>
          <w:p w14:paraId="5FA5A212" w14:textId="77777777" w:rsidR="008A3461" w:rsidRDefault="00EE5DD5" w:rsidP="008A3461">
            <w:pPr>
              <w:jc w:val="center"/>
              <w:rPr>
                <w:sz w:val="24"/>
                <w:szCs w:val="24"/>
              </w:rPr>
            </w:pPr>
            <w:hyperlink r:id="rId8" w:history="1">
              <w:r w:rsidR="008A3461" w:rsidRPr="00644872">
                <w:rPr>
                  <w:rStyle w:val="Hyperlink"/>
                  <w:sz w:val="24"/>
                  <w:szCs w:val="24"/>
                </w:rPr>
                <w:t>laura.howe-haysom@stbrn.ac.uk</w:t>
              </w:r>
            </w:hyperlink>
          </w:p>
          <w:p w14:paraId="70476CBF" w14:textId="77777777" w:rsidR="008A3461" w:rsidRPr="00A66164" w:rsidRDefault="008A3461" w:rsidP="008A3461">
            <w:pPr>
              <w:jc w:val="center"/>
              <w:rPr>
                <w:sz w:val="24"/>
                <w:szCs w:val="24"/>
              </w:rPr>
            </w:pPr>
            <w:r>
              <w:rPr>
                <w:sz w:val="24"/>
                <w:szCs w:val="24"/>
              </w:rPr>
              <w:t>0117 9777766 #</w:t>
            </w:r>
            <w:r w:rsidRPr="00A66164">
              <w:rPr>
                <w:b/>
                <w:sz w:val="24"/>
                <w:szCs w:val="24"/>
              </w:rPr>
              <w:t>1309</w:t>
            </w:r>
          </w:p>
        </w:tc>
        <w:tc>
          <w:tcPr>
            <w:tcW w:w="2999" w:type="dxa"/>
            <w:shd w:val="clear" w:color="auto" w:fill="BCE0ED"/>
          </w:tcPr>
          <w:p w14:paraId="7F23BDEA" w14:textId="77777777" w:rsidR="008A3461" w:rsidRDefault="008A3461" w:rsidP="008A3461">
            <w:pPr>
              <w:jc w:val="center"/>
              <w:rPr>
                <w:b/>
                <w:sz w:val="24"/>
                <w:szCs w:val="24"/>
              </w:rPr>
            </w:pPr>
            <w:r>
              <w:rPr>
                <w:b/>
                <w:sz w:val="24"/>
                <w:szCs w:val="24"/>
              </w:rPr>
              <w:t>Safeguarding Link Governor</w:t>
            </w:r>
          </w:p>
          <w:p w14:paraId="1939B4D1" w14:textId="77777777" w:rsidR="00FB7A24" w:rsidRDefault="00FB7A24" w:rsidP="008A3461">
            <w:pPr>
              <w:jc w:val="center"/>
              <w:rPr>
                <w:sz w:val="24"/>
                <w:szCs w:val="24"/>
              </w:rPr>
            </w:pPr>
          </w:p>
          <w:p w14:paraId="55DA84AD" w14:textId="77777777" w:rsidR="00FB7A24" w:rsidRDefault="00FB7A24" w:rsidP="008A3461">
            <w:pPr>
              <w:jc w:val="center"/>
              <w:rPr>
                <w:sz w:val="24"/>
                <w:szCs w:val="24"/>
              </w:rPr>
            </w:pPr>
            <w:r>
              <w:rPr>
                <w:sz w:val="24"/>
                <w:szCs w:val="24"/>
              </w:rPr>
              <w:t>Antonia Corrigan</w:t>
            </w:r>
          </w:p>
          <w:p w14:paraId="3B20B704" w14:textId="77777777" w:rsidR="00FB7A24" w:rsidRDefault="00FB7A24" w:rsidP="008A3461">
            <w:pPr>
              <w:jc w:val="center"/>
              <w:rPr>
                <w:sz w:val="24"/>
                <w:szCs w:val="24"/>
              </w:rPr>
            </w:pPr>
            <w:r>
              <w:rPr>
                <w:sz w:val="24"/>
                <w:szCs w:val="24"/>
              </w:rPr>
              <w:t>Foundation Governor</w:t>
            </w:r>
          </w:p>
          <w:p w14:paraId="7119E9F2" w14:textId="77777777" w:rsidR="00FB7A24" w:rsidRPr="00FB7A24" w:rsidRDefault="00EE5DD5" w:rsidP="008A3461">
            <w:pPr>
              <w:jc w:val="center"/>
              <w:rPr>
                <w:sz w:val="24"/>
                <w:szCs w:val="24"/>
              </w:rPr>
            </w:pPr>
            <w:hyperlink r:id="rId9" w:history="1">
              <w:r w:rsidR="00FB7A24" w:rsidRPr="00644872">
                <w:rPr>
                  <w:rStyle w:val="Hyperlink"/>
                  <w:sz w:val="24"/>
                  <w:szCs w:val="24"/>
                </w:rPr>
                <w:t>antonia.corrigan@stbrn.ac.uk</w:t>
              </w:r>
            </w:hyperlink>
            <w:r w:rsidR="00FB7A24">
              <w:rPr>
                <w:sz w:val="24"/>
                <w:szCs w:val="24"/>
              </w:rPr>
              <w:t xml:space="preserve"> </w:t>
            </w:r>
          </w:p>
        </w:tc>
        <w:tc>
          <w:tcPr>
            <w:tcW w:w="2999" w:type="dxa"/>
            <w:shd w:val="clear" w:color="auto" w:fill="BCE0ED"/>
          </w:tcPr>
          <w:p w14:paraId="0A30CC6C" w14:textId="77777777" w:rsidR="008A3461" w:rsidRDefault="008A3461" w:rsidP="008A3461">
            <w:pPr>
              <w:jc w:val="center"/>
              <w:rPr>
                <w:b/>
                <w:sz w:val="24"/>
                <w:szCs w:val="24"/>
              </w:rPr>
            </w:pPr>
            <w:r w:rsidRPr="00A66164">
              <w:rPr>
                <w:b/>
                <w:sz w:val="24"/>
                <w:szCs w:val="24"/>
              </w:rPr>
              <w:t>D</w:t>
            </w:r>
            <w:r>
              <w:rPr>
                <w:b/>
                <w:sz w:val="24"/>
                <w:szCs w:val="24"/>
              </w:rPr>
              <w:t>eputy D</w:t>
            </w:r>
            <w:r w:rsidRPr="00A66164">
              <w:rPr>
                <w:b/>
                <w:sz w:val="24"/>
                <w:szCs w:val="24"/>
              </w:rPr>
              <w:t>esignated Safeguarding Lead</w:t>
            </w:r>
          </w:p>
          <w:p w14:paraId="0D1F071B" w14:textId="77777777" w:rsidR="008A3461" w:rsidRDefault="008A3461" w:rsidP="008A3461">
            <w:pPr>
              <w:jc w:val="center"/>
              <w:rPr>
                <w:sz w:val="24"/>
                <w:szCs w:val="24"/>
              </w:rPr>
            </w:pPr>
            <w:r>
              <w:rPr>
                <w:sz w:val="24"/>
                <w:szCs w:val="24"/>
              </w:rPr>
              <w:t>Alexandra Moruzzi</w:t>
            </w:r>
          </w:p>
          <w:p w14:paraId="7A604F4D" w14:textId="77777777" w:rsidR="008A3461" w:rsidRDefault="008A3461" w:rsidP="008A3461">
            <w:pPr>
              <w:jc w:val="center"/>
              <w:rPr>
                <w:sz w:val="24"/>
                <w:szCs w:val="24"/>
              </w:rPr>
            </w:pPr>
            <w:r>
              <w:rPr>
                <w:sz w:val="24"/>
                <w:szCs w:val="24"/>
              </w:rPr>
              <w:t>Vice Principal</w:t>
            </w:r>
          </w:p>
          <w:p w14:paraId="5BCF3B86" w14:textId="77777777" w:rsidR="008A3461" w:rsidRDefault="00EE5DD5" w:rsidP="008A3461">
            <w:pPr>
              <w:jc w:val="center"/>
              <w:rPr>
                <w:sz w:val="24"/>
                <w:szCs w:val="24"/>
              </w:rPr>
            </w:pPr>
            <w:hyperlink r:id="rId10" w:history="1">
              <w:r w:rsidR="008A3461" w:rsidRPr="00644872">
                <w:rPr>
                  <w:rStyle w:val="Hyperlink"/>
                  <w:sz w:val="24"/>
                  <w:szCs w:val="24"/>
                </w:rPr>
                <w:t>alexandra.moruzzi@stbrn.ac.uk</w:t>
              </w:r>
            </w:hyperlink>
          </w:p>
          <w:p w14:paraId="382B7BF1" w14:textId="77777777" w:rsidR="008A3461" w:rsidRPr="00A66164" w:rsidRDefault="008A3461" w:rsidP="008A3461">
            <w:pPr>
              <w:jc w:val="center"/>
              <w:rPr>
                <w:sz w:val="24"/>
                <w:szCs w:val="24"/>
              </w:rPr>
            </w:pPr>
            <w:r>
              <w:rPr>
                <w:sz w:val="24"/>
                <w:szCs w:val="24"/>
              </w:rPr>
              <w:t>0117 9777766 #</w:t>
            </w:r>
            <w:r w:rsidRPr="00A66164">
              <w:rPr>
                <w:b/>
                <w:sz w:val="24"/>
                <w:szCs w:val="24"/>
              </w:rPr>
              <w:t>1104</w:t>
            </w:r>
          </w:p>
        </w:tc>
      </w:tr>
    </w:tbl>
    <w:p w14:paraId="36D31AE9" w14:textId="77777777" w:rsidR="00FB7A24" w:rsidRDefault="00FB7A24" w:rsidP="00FB7A24">
      <w:pPr>
        <w:jc w:val="both"/>
        <w:rPr>
          <w:sz w:val="28"/>
          <w:szCs w:val="24"/>
        </w:rPr>
      </w:pPr>
    </w:p>
    <w:p w14:paraId="5BBC2998" w14:textId="77777777" w:rsidR="00A66164" w:rsidRDefault="00A66164">
      <w:pPr>
        <w:rPr>
          <w:sz w:val="28"/>
          <w:szCs w:val="24"/>
        </w:rPr>
      </w:pPr>
      <w:r>
        <w:rPr>
          <w:sz w:val="28"/>
          <w:szCs w:val="24"/>
        </w:rPr>
        <w:br w:type="page"/>
      </w:r>
    </w:p>
    <w:p w14:paraId="5C949AF6" w14:textId="77777777" w:rsidR="00B769F4" w:rsidRPr="00B769F4" w:rsidRDefault="00C3654E" w:rsidP="009A2C23">
      <w:pPr>
        <w:rPr>
          <w:b/>
          <w:color w:val="6F2282"/>
          <w:sz w:val="32"/>
          <w:szCs w:val="24"/>
        </w:rPr>
      </w:pPr>
      <w:r w:rsidRPr="00B769F4">
        <w:rPr>
          <w:b/>
          <w:color w:val="6F2282"/>
          <w:sz w:val="32"/>
          <w:szCs w:val="24"/>
        </w:rPr>
        <w:t>SAFEGUARDING CONCERNS</w:t>
      </w:r>
    </w:p>
    <w:p w14:paraId="4C09BB0A" w14:textId="77777777" w:rsidR="00B769F4" w:rsidRPr="00B769F4" w:rsidRDefault="00B769F4" w:rsidP="00AC46DC">
      <w:pPr>
        <w:rPr>
          <w:b/>
          <w:color w:val="E5007B"/>
          <w:sz w:val="28"/>
          <w:szCs w:val="24"/>
        </w:rPr>
      </w:pPr>
      <w:r>
        <w:rPr>
          <w:b/>
          <w:color w:val="E5007B"/>
          <w:sz w:val="28"/>
          <w:szCs w:val="24"/>
        </w:rPr>
        <w:t xml:space="preserve">Spotting the signs </w:t>
      </w:r>
    </w:p>
    <w:p w14:paraId="2C594926" w14:textId="695968B5" w:rsidR="00B769F4" w:rsidRDefault="00AC46DC" w:rsidP="00B769F4">
      <w:pPr>
        <w:jc w:val="both"/>
        <w:rPr>
          <w:sz w:val="24"/>
          <w:szCs w:val="24"/>
        </w:rPr>
      </w:pPr>
      <w:r w:rsidRPr="00AC46DC">
        <w:rPr>
          <w:sz w:val="24"/>
          <w:szCs w:val="24"/>
        </w:rPr>
        <w:t xml:space="preserve">Some children are unable or afraid to disclose their concerns, which is why it is so important that </w:t>
      </w:r>
      <w:r w:rsidR="00EA0399">
        <w:rPr>
          <w:sz w:val="24"/>
          <w:szCs w:val="24"/>
        </w:rPr>
        <w:t>employers</w:t>
      </w:r>
      <w:r w:rsidRPr="00AC46DC">
        <w:rPr>
          <w:sz w:val="24"/>
          <w:szCs w:val="24"/>
        </w:rPr>
        <w:t xml:space="preserve"> understand the signs and indicators which may indicate a child is suffering harm. </w:t>
      </w:r>
    </w:p>
    <w:p w14:paraId="7857FA76" w14:textId="77777777" w:rsidR="00B769F4" w:rsidRPr="00B769F4" w:rsidRDefault="00B769F4" w:rsidP="00B769F4">
      <w:pPr>
        <w:jc w:val="both"/>
        <w:rPr>
          <w:sz w:val="24"/>
          <w:szCs w:val="24"/>
        </w:rPr>
      </w:pPr>
      <w:r w:rsidRPr="00B769F4">
        <w:rPr>
          <w:sz w:val="24"/>
          <w:szCs w:val="24"/>
        </w:rPr>
        <w:t>Some common signs that there may be something concerning happening include:</w:t>
      </w:r>
    </w:p>
    <w:p w14:paraId="623081E4" w14:textId="77777777" w:rsidR="00B769F4" w:rsidRPr="00B769F4" w:rsidRDefault="00B769F4" w:rsidP="00B769F4">
      <w:pPr>
        <w:pStyle w:val="ListParagraph"/>
        <w:numPr>
          <w:ilvl w:val="0"/>
          <w:numId w:val="13"/>
        </w:numPr>
        <w:jc w:val="both"/>
        <w:rPr>
          <w:sz w:val="24"/>
          <w:szCs w:val="24"/>
        </w:rPr>
      </w:pPr>
      <w:r w:rsidRPr="00B769F4">
        <w:rPr>
          <w:sz w:val="24"/>
          <w:szCs w:val="24"/>
        </w:rPr>
        <w:t>Unexplained changes in behaviour or personality</w:t>
      </w:r>
    </w:p>
    <w:p w14:paraId="79F3FFEF" w14:textId="77777777" w:rsidR="00B769F4" w:rsidRPr="00B769F4" w:rsidRDefault="00B769F4" w:rsidP="00B769F4">
      <w:pPr>
        <w:pStyle w:val="ListParagraph"/>
        <w:numPr>
          <w:ilvl w:val="0"/>
          <w:numId w:val="13"/>
        </w:numPr>
        <w:jc w:val="both"/>
        <w:rPr>
          <w:sz w:val="24"/>
          <w:szCs w:val="24"/>
        </w:rPr>
      </w:pPr>
      <w:r w:rsidRPr="00B769F4">
        <w:rPr>
          <w:sz w:val="24"/>
          <w:szCs w:val="24"/>
        </w:rPr>
        <w:t>Becoming withdrawn</w:t>
      </w:r>
    </w:p>
    <w:p w14:paraId="20AE7A8C" w14:textId="77777777" w:rsidR="00B769F4" w:rsidRPr="00B769F4" w:rsidRDefault="00B769F4" w:rsidP="00B769F4">
      <w:pPr>
        <w:pStyle w:val="ListParagraph"/>
        <w:numPr>
          <w:ilvl w:val="0"/>
          <w:numId w:val="13"/>
        </w:numPr>
        <w:jc w:val="both"/>
        <w:rPr>
          <w:sz w:val="24"/>
          <w:szCs w:val="24"/>
        </w:rPr>
      </w:pPr>
      <w:r w:rsidRPr="00B769F4">
        <w:rPr>
          <w:sz w:val="24"/>
          <w:szCs w:val="24"/>
        </w:rPr>
        <w:t>Seeming anxious</w:t>
      </w:r>
    </w:p>
    <w:p w14:paraId="60A0171D" w14:textId="77777777" w:rsidR="00B769F4" w:rsidRPr="00B769F4" w:rsidRDefault="00B769F4" w:rsidP="00B769F4">
      <w:pPr>
        <w:pStyle w:val="ListParagraph"/>
        <w:numPr>
          <w:ilvl w:val="0"/>
          <w:numId w:val="13"/>
        </w:numPr>
        <w:jc w:val="both"/>
        <w:rPr>
          <w:sz w:val="24"/>
          <w:szCs w:val="24"/>
        </w:rPr>
      </w:pPr>
      <w:r w:rsidRPr="00B769F4">
        <w:rPr>
          <w:sz w:val="24"/>
          <w:szCs w:val="24"/>
        </w:rPr>
        <w:t>Becoming uncharacteristically aggressive</w:t>
      </w:r>
    </w:p>
    <w:p w14:paraId="78A38D99" w14:textId="77777777" w:rsidR="00B769F4" w:rsidRPr="00B769F4" w:rsidRDefault="00B769F4" w:rsidP="00B769F4">
      <w:pPr>
        <w:pStyle w:val="ListParagraph"/>
        <w:numPr>
          <w:ilvl w:val="0"/>
          <w:numId w:val="13"/>
        </w:numPr>
        <w:jc w:val="both"/>
        <w:rPr>
          <w:sz w:val="24"/>
          <w:szCs w:val="24"/>
        </w:rPr>
      </w:pPr>
      <w:r w:rsidRPr="00B769F4">
        <w:rPr>
          <w:sz w:val="24"/>
          <w:szCs w:val="24"/>
        </w:rPr>
        <w:t>Lacks social skills and has few friends, if any</w:t>
      </w:r>
    </w:p>
    <w:p w14:paraId="357C0D29" w14:textId="77777777" w:rsidR="00B769F4" w:rsidRPr="00B769F4" w:rsidRDefault="00B769F4" w:rsidP="00B769F4">
      <w:pPr>
        <w:pStyle w:val="ListParagraph"/>
        <w:numPr>
          <w:ilvl w:val="0"/>
          <w:numId w:val="13"/>
        </w:numPr>
        <w:jc w:val="both"/>
        <w:rPr>
          <w:sz w:val="24"/>
          <w:szCs w:val="24"/>
        </w:rPr>
      </w:pPr>
      <w:r w:rsidRPr="00B769F4">
        <w:rPr>
          <w:sz w:val="24"/>
          <w:szCs w:val="24"/>
        </w:rPr>
        <w:t>Poor bond or relationship with a parent</w:t>
      </w:r>
    </w:p>
    <w:p w14:paraId="7311AAFE" w14:textId="77777777" w:rsidR="00B769F4" w:rsidRPr="00B769F4" w:rsidRDefault="00B769F4" w:rsidP="00B769F4">
      <w:pPr>
        <w:pStyle w:val="ListParagraph"/>
        <w:numPr>
          <w:ilvl w:val="0"/>
          <w:numId w:val="13"/>
        </w:numPr>
        <w:jc w:val="both"/>
        <w:rPr>
          <w:sz w:val="24"/>
          <w:szCs w:val="24"/>
        </w:rPr>
      </w:pPr>
      <w:r>
        <w:rPr>
          <w:sz w:val="24"/>
          <w:szCs w:val="24"/>
        </w:rPr>
        <w:t>K</w:t>
      </w:r>
      <w:r w:rsidRPr="00B769F4">
        <w:rPr>
          <w:sz w:val="24"/>
          <w:szCs w:val="24"/>
        </w:rPr>
        <w:t>nowledge of adult issues inappropriate for their age</w:t>
      </w:r>
    </w:p>
    <w:p w14:paraId="07D9CEF5" w14:textId="77777777" w:rsidR="00B769F4" w:rsidRPr="00B769F4" w:rsidRDefault="00B769F4" w:rsidP="00B769F4">
      <w:pPr>
        <w:pStyle w:val="ListParagraph"/>
        <w:numPr>
          <w:ilvl w:val="0"/>
          <w:numId w:val="13"/>
        </w:numPr>
        <w:jc w:val="both"/>
        <w:rPr>
          <w:sz w:val="24"/>
          <w:szCs w:val="24"/>
        </w:rPr>
      </w:pPr>
      <w:r>
        <w:rPr>
          <w:sz w:val="24"/>
          <w:szCs w:val="24"/>
        </w:rPr>
        <w:t>R</w:t>
      </w:r>
      <w:r w:rsidRPr="00B769F4">
        <w:rPr>
          <w:sz w:val="24"/>
          <w:szCs w:val="24"/>
        </w:rPr>
        <w:t>unning away or going missing</w:t>
      </w:r>
    </w:p>
    <w:p w14:paraId="49E54A12" w14:textId="77777777" w:rsidR="00B769F4" w:rsidRPr="00B769F4" w:rsidRDefault="00B769F4" w:rsidP="00B769F4">
      <w:pPr>
        <w:pStyle w:val="ListParagraph"/>
        <w:numPr>
          <w:ilvl w:val="0"/>
          <w:numId w:val="13"/>
        </w:numPr>
        <w:jc w:val="both"/>
        <w:rPr>
          <w:sz w:val="24"/>
          <w:szCs w:val="24"/>
        </w:rPr>
      </w:pPr>
      <w:r>
        <w:rPr>
          <w:sz w:val="24"/>
          <w:szCs w:val="24"/>
        </w:rPr>
        <w:t>A</w:t>
      </w:r>
      <w:r w:rsidRPr="00B769F4">
        <w:rPr>
          <w:sz w:val="24"/>
          <w:szCs w:val="24"/>
        </w:rPr>
        <w:t>lways choosing to wear clothes which cover their body.</w:t>
      </w:r>
    </w:p>
    <w:p w14:paraId="4168EE74" w14:textId="319FEA79" w:rsidR="00C3654E" w:rsidRPr="00596687" w:rsidRDefault="00B769F4" w:rsidP="00596687">
      <w:pPr>
        <w:jc w:val="both"/>
        <w:rPr>
          <w:sz w:val="24"/>
          <w:szCs w:val="24"/>
        </w:rPr>
      </w:pPr>
      <w:r w:rsidRPr="00B769F4">
        <w:rPr>
          <w:sz w:val="24"/>
          <w:szCs w:val="24"/>
        </w:rPr>
        <w:t xml:space="preserve">These signs don’t necessarily mean that a child is being abused, there could be other things happening in their life which </w:t>
      </w:r>
      <w:r>
        <w:rPr>
          <w:sz w:val="24"/>
          <w:szCs w:val="24"/>
        </w:rPr>
        <w:t>are affecting their behaviour.</w:t>
      </w:r>
    </w:p>
    <w:p w14:paraId="7E97C79D" w14:textId="77777777" w:rsidR="00C738F1" w:rsidRDefault="00C738F1" w:rsidP="00C3654E">
      <w:pPr>
        <w:rPr>
          <w:rFonts w:cstheme="minorHAnsi"/>
          <w:b/>
          <w:color w:val="E5007B"/>
          <w:sz w:val="28"/>
          <w:szCs w:val="28"/>
        </w:rPr>
      </w:pPr>
    </w:p>
    <w:p w14:paraId="7190B007" w14:textId="398D58E3" w:rsidR="00C3654E" w:rsidRPr="00D023CA" w:rsidRDefault="00C3654E" w:rsidP="00C3654E">
      <w:pPr>
        <w:rPr>
          <w:rFonts w:cstheme="minorHAnsi"/>
          <w:b/>
          <w:color w:val="E5007B"/>
          <w:sz w:val="28"/>
          <w:szCs w:val="28"/>
        </w:rPr>
      </w:pPr>
      <w:r w:rsidRPr="00D023CA">
        <w:rPr>
          <w:rFonts w:cstheme="minorHAnsi"/>
          <w:b/>
          <w:color w:val="E5007B"/>
          <w:sz w:val="28"/>
          <w:szCs w:val="28"/>
        </w:rPr>
        <w:t>Incidents that must be reported:</w:t>
      </w:r>
    </w:p>
    <w:p w14:paraId="56BDFF38" w14:textId="458C3E66" w:rsidR="00C3654E" w:rsidRPr="00004AB8" w:rsidRDefault="00C3654E" w:rsidP="00C3654E">
      <w:pPr>
        <w:pStyle w:val="ListParagraph"/>
        <w:numPr>
          <w:ilvl w:val="0"/>
          <w:numId w:val="10"/>
        </w:numPr>
        <w:jc w:val="both"/>
        <w:rPr>
          <w:rFonts w:cstheme="minorHAnsi"/>
          <w:sz w:val="24"/>
          <w:szCs w:val="24"/>
        </w:rPr>
      </w:pPr>
      <w:r w:rsidRPr="00004AB8">
        <w:rPr>
          <w:rFonts w:cstheme="minorHAnsi"/>
          <w:sz w:val="24"/>
          <w:szCs w:val="24"/>
        </w:rPr>
        <w:t>If a student is accidentally hurt</w:t>
      </w:r>
      <w:r>
        <w:rPr>
          <w:rFonts w:cstheme="minorHAnsi"/>
          <w:sz w:val="24"/>
          <w:szCs w:val="24"/>
        </w:rPr>
        <w:t>;</w:t>
      </w:r>
    </w:p>
    <w:p w14:paraId="51F4D8CA" w14:textId="77777777" w:rsidR="00C3654E" w:rsidRPr="001C67D6" w:rsidRDefault="00C3654E" w:rsidP="00C3654E">
      <w:pPr>
        <w:pStyle w:val="ListParagraph"/>
        <w:numPr>
          <w:ilvl w:val="0"/>
          <w:numId w:val="10"/>
        </w:numPr>
        <w:jc w:val="both"/>
        <w:rPr>
          <w:rFonts w:cstheme="minorHAnsi"/>
          <w:sz w:val="24"/>
          <w:szCs w:val="24"/>
        </w:rPr>
      </w:pPr>
      <w:r w:rsidRPr="001C67D6">
        <w:rPr>
          <w:rFonts w:cstheme="minorHAnsi"/>
          <w:sz w:val="24"/>
          <w:szCs w:val="24"/>
        </w:rPr>
        <w:t>If you are concerned that a relationship is developing that could represent an abuse of trust or if a student is becoming attracted to you or a colleague;</w:t>
      </w:r>
    </w:p>
    <w:p w14:paraId="392DA83B" w14:textId="77777777" w:rsidR="00C3654E" w:rsidRPr="00004AB8" w:rsidRDefault="00C3654E" w:rsidP="00C3654E">
      <w:pPr>
        <w:pStyle w:val="ListParagraph"/>
        <w:numPr>
          <w:ilvl w:val="0"/>
          <w:numId w:val="10"/>
        </w:numPr>
        <w:jc w:val="both"/>
        <w:rPr>
          <w:rFonts w:cstheme="minorHAnsi"/>
          <w:sz w:val="24"/>
          <w:szCs w:val="24"/>
        </w:rPr>
      </w:pPr>
      <w:r w:rsidRPr="00004AB8">
        <w:rPr>
          <w:rFonts w:cstheme="minorHAnsi"/>
          <w:sz w:val="24"/>
          <w:szCs w:val="24"/>
        </w:rPr>
        <w:t xml:space="preserve">If you are concerned that a colleague is becoming attracted to someone in </w:t>
      </w:r>
      <w:r>
        <w:rPr>
          <w:rFonts w:cstheme="minorHAnsi"/>
          <w:sz w:val="24"/>
          <w:szCs w:val="24"/>
        </w:rPr>
        <w:t>their</w:t>
      </w:r>
      <w:r w:rsidRPr="00004AB8">
        <w:rPr>
          <w:rFonts w:cstheme="minorHAnsi"/>
          <w:sz w:val="24"/>
          <w:szCs w:val="24"/>
        </w:rPr>
        <w:t xml:space="preserve"> care</w:t>
      </w:r>
      <w:r>
        <w:rPr>
          <w:rFonts w:cstheme="minorHAnsi"/>
          <w:sz w:val="24"/>
          <w:szCs w:val="24"/>
        </w:rPr>
        <w:t>;</w:t>
      </w:r>
    </w:p>
    <w:p w14:paraId="279BBA06" w14:textId="77777777" w:rsidR="00C3654E" w:rsidRPr="00004AB8" w:rsidRDefault="00C3654E" w:rsidP="00C3654E">
      <w:pPr>
        <w:pStyle w:val="ListParagraph"/>
        <w:numPr>
          <w:ilvl w:val="0"/>
          <w:numId w:val="10"/>
        </w:numPr>
        <w:jc w:val="both"/>
        <w:rPr>
          <w:rFonts w:cstheme="minorHAnsi"/>
          <w:sz w:val="24"/>
          <w:szCs w:val="24"/>
        </w:rPr>
      </w:pPr>
      <w:r w:rsidRPr="00004AB8">
        <w:rPr>
          <w:rFonts w:cstheme="minorHAnsi"/>
          <w:sz w:val="24"/>
          <w:szCs w:val="24"/>
        </w:rPr>
        <w:t>If a student misunderstands or misinterprets something you have done</w:t>
      </w:r>
      <w:r>
        <w:rPr>
          <w:rFonts w:cstheme="minorHAnsi"/>
          <w:sz w:val="24"/>
          <w:szCs w:val="24"/>
        </w:rPr>
        <w:t>;</w:t>
      </w:r>
    </w:p>
    <w:p w14:paraId="1C3C42D0" w14:textId="77777777" w:rsidR="00C3654E" w:rsidRPr="00004AB8" w:rsidRDefault="00C3654E" w:rsidP="00C3654E">
      <w:pPr>
        <w:pStyle w:val="ListParagraph"/>
        <w:numPr>
          <w:ilvl w:val="0"/>
          <w:numId w:val="10"/>
        </w:numPr>
        <w:jc w:val="both"/>
        <w:rPr>
          <w:rFonts w:cstheme="minorHAnsi"/>
          <w:sz w:val="24"/>
          <w:szCs w:val="24"/>
        </w:rPr>
      </w:pPr>
      <w:r w:rsidRPr="00004AB8">
        <w:rPr>
          <w:rFonts w:cstheme="minorHAnsi"/>
          <w:sz w:val="24"/>
          <w:szCs w:val="24"/>
        </w:rPr>
        <w:t>If you have had to use reasonable physical restraint to prevent a student harming themselves, or another, or from causing damage to property</w:t>
      </w:r>
      <w:r>
        <w:rPr>
          <w:rFonts w:cstheme="minorHAnsi"/>
          <w:sz w:val="24"/>
          <w:szCs w:val="24"/>
        </w:rPr>
        <w:t>;</w:t>
      </w:r>
    </w:p>
    <w:p w14:paraId="4EDBD5BE" w14:textId="77777777" w:rsidR="00C3654E" w:rsidRPr="00004AB8" w:rsidRDefault="00C3654E" w:rsidP="00C3654E">
      <w:pPr>
        <w:pStyle w:val="ListParagraph"/>
        <w:numPr>
          <w:ilvl w:val="0"/>
          <w:numId w:val="10"/>
        </w:numPr>
        <w:jc w:val="both"/>
        <w:rPr>
          <w:rFonts w:cstheme="minorHAnsi"/>
          <w:sz w:val="24"/>
          <w:szCs w:val="24"/>
        </w:rPr>
      </w:pPr>
      <w:r w:rsidRPr="00004AB8">
        <w:rPr>
          <w:rFonts w:cstheme="minorHAnsi"/>
          <w:sz w:val="24"/>
          <w:szCs w:val="24"/>
        </w:rPr>
        <w:t>If a student makes an allegation of abuse</w:t>
      </w:r>
      <w:r>
        <w:rPr>
          <w:rFonts w:cstheme="minorHAnsi"/>
          <w:sz w:val="24"/>
          <w:szCs w:val="24"/>
        </w:rPr>
        <w:t xml:space="preserve"> or suicidal thoughts;</w:t>
      </w:r>
    </w:p>
    <w:p w14:paraId="62A3ABFE" w14:textId="77777777" w:rsidR="00C3654E" w:rsidRPr="00004AB8" w:rsidRDefault="00C3654E" w:rsidP="00C3654E">
      <w:pPr>
        <w:pStyle w:val="ListParagraph"/>
        <w:numPr>
          <w:ilvl w:val="0"/>
          <w:numId w:val="10"/>
        </w:numPr>
        <w:jc w:val="both"/>
        <w:rPr>
          <w:rFonts w:cstheme="minorHAnsi"/>
          <w:sz w:val="24"/>
          <w:szCs w:val="24"/>
        </w:rPr>
      </w:pPr>
      <w:r w:rsidRPr="00004AB8">
        <w:rPr>
          <w:rFonts w:cstheme="minorHAnsi"/>
          <w:sz w:val="24"/>
          <w:szCs w:val="24"/>
        </w:rPr>
        <w:t>If you see any suspicious marks on a student</w:t>
      </w:r>
      <w:r>
        <w:rPr>
          <w:rFonts w:cstheme="minorHAnsi"/>
          <w:sz w:val="24"/>
          <w:szCs w:val="24"/>
        </w:rPr>
        <w:t>;</w:t>
      </w:r>
      <w:r w:rsidRPr="00004AB8">
        <w:rPr>
          <w:rFonts w:cstheme="minorHAnsi"/>
          <w:sz w:val="24"/>
          <w:szCs w:val="24"/>
        </w:rPr>
        <w:t xml:space="preserve"> </w:t>
      </w:r>
    </w:p>
    <w:p w14:paraId="3C0A2489" w14:textId="77777777" w:rsidR="00C3654E" w:rsidRDefault="00C3654E" w:rsidP="00C3654E">
      <w:pPr>
        <w:pStyle w:val="ListParagraph"/>
        <w:numPr>
          <w:ilvl w:val="0"/>
          <w:numId w:val="10"/>
        </w:numPr>
        <w:jc w:val="both"/>
        <w:rPr>
          <w:rFonts w:cstheme="minorHAnsi"/>
          <w:sz w:val="24"/>
          <w:szCs w:val="24"/>
        </w:rPr>
      </w:pPr>
      <w:r w:rsidRPr="00004AB8">
        <w:rPr>
          <w:rFonts w:cstheme="minorHAnsi"/>
          <w:sz w:val="24"/>
          <w:szCs w:val="24"/>
        </w:rPr>
        <w:t>If you notice sudden changes in behaviour.</w:t>
      </w:r>
    </w:p>
    <w:p w14:paraId="6C287FDF" w14:textId="77777777" w:rsidR="00C3654E" w:rsidRDefault="00C3654E" w:rsidP="00B769F4">
      <w:pPr>
        <w:rPr>
          <w:b/>
          <w:color w:val="E5007B"/>
          <w:sz w:val="28"/>
          <w:szCs w:val="24"/>
        </w:rPr>
      </w:pPr>
    </w:p>
    <w:p w14:paraId="68BE81A0" w14:textId="77777777" w:rsidR="00B769F4" w:rsidRPr="00B769F4" w:rsidRDefault="00C3654E" w:rsidP="00B769F4">
      <w:pPr>
        <w:rPr>
          <w:b/>
          <w:color w:val="E5007B"/>
          <w:sz w:val="28"/>
          <w:szCs w:val="24"/>
        </w:rPr>
      </w:pPr>
      <w:r>
        <w:rPr>
          <w:b/>
          <w:color w:val="E5007B"/>
          <w:sz w:val="28"/>
          <w:szCs w:val="24"/>
        </w:rPr>
        <w:t>R</w:t>
      </w:r>
      <w:r w:rsidR="00B769F4" w:rsidRPr="00B769F4">
        <w:rPr>
          <w:b/>
          <w:color w:val="E5007B"/>
          <w:sz w:val="28"/>
          <w:szCs w:val="24"/>
        </w:rPr>
        <w:t>esponding to a disclosure</w:t>
      </w:r>
    </w:p>
    <w:p w14:paraId="6F7FBB74" w14:textId="77777777" w:rsidR="00AC46DC" w:rsidRPr="00AC46DC" w:rsidRDefault="00AC46DC" w:rsidP="00AC46DC">
      <w:pPr>
        <w:rPr>
          <w:sz w:val="24"/>
          <w:szCs w:val="24"/>
        </w:rPr>
      </w:pPr>
      <w:r w:rsidRPr="00AC46DC">
        <w:rPr>
          <w:sz w:val="24"/>
          <w:szCs w:val="24"/>
        </w:rPr>
        <w:t>If a child does disclose to you, you should rem</w:t>
      </w:r>
      <w:r>
        <w:rPr>
          <w:sz w:val="24"/>
          <w:szCs w:val="24"/>
        </w:rPr>
        <w:t>ember the following key points:</w:t>
      </w:r>
    </w:p>
    <w:p w14:paraId="1247334D" w14:textId="77777777" w:rsidR="005F0CE7" w:rsidRPr="00AC46DC" w:rsidRDefault="00AC46DC" w:rsidP="00AC46DC">
      <w:pPr>
        <w:pStyle w:val="ListParagraph"/>
        <w:numPr>
          <w:ilvl w:val="0"/>
          <w:numId w:val="8"/>
        </w:numPr>
        <w:jc w:val="both"/>
        <w:rPr>
          <w:sz w:val="24"/>
          <w:szCs w:val="24"/>
        </w:rPr>
      </w:pPr>
      <w:r w:rsidRPr="00AC46DC">
        <w:rPr>
          <w:b/>
          <w:sz w:val="24"/>
          <w:szCs w:val="24"/>
        </w:rPr>
        <w:t>L</w:t>
      </w:r>
      <w:r w:rsidR="005F0CE7" w:rsidRPr="00AC46DC">
        <w:rPr>
          <w:b/>
          <w:sz w:val="24"/>
          <w:szCs w:val="24"/>
        </w:rPr>
        <w:t>isten carefully to what they are saying</w:t>
      </w:r>
      <w:r w:rsidR="005F0CE7" w:rsidRPr="00AC46DC">
        <w:rPr>
          <w:sz w:val="24"/>
          <w:szCs w:val="24"/>
        </w:rPr>
        <w:t xml:space="preserve">. Be patient and focus on what you are being told. Try not to express your own views and feelings. Allow them time to talk freely and do not ask leading questions.  </w:t>
      </w:r>
      <w:r w:rsidRPr="00AC46DC">
        <w:rPr>
          <w:sz w:val="24"/>
          <w:szCs w:val="24"/>
        </w:rPr>
        <w:t>Do not inves</w:t>
      </w:r>
      <w:r>
        <w:rPr>
          <w:sz w:val="24"/>
          <w:szCs w:val="24"/>
        </w:rPr>
        <w:t>ti</w:t>
      </w:r>
      <w:r w:rsidRPr="00AC46DC">
        <w:rPr>
          <w:sz w:val="24"/>
          <w:szCs w:val="24"/>
        </w:rPr>
        <w:t>gate or ques</w:t>
      </w:r>
      <w:r>
        <w:rPr>
          <w:sz w:val="24"/>
          <w:szCs w:val="24"/>
        </w:rPr>
        <w:t>ti</w:t>
      </w:r>
      <w:r w:rsidRPr="00AC46DC">
        <w:rPr>
          <w:sz w:val="24"/>
          <w:szCs w:val="24"/>
        </w:rPr>
        <w:t>on the child, exc</w:t>
      </w:r>
      <w:r>
        <w:rPr>
          <w:sz w:val="24"/>
          <w:szCs w:val="24"/>
        </w:rPr>
        <w:t>ep</w:t>
      </w:r>
      <w:r w:rsidRPr="00AC46DC">
        <w:rPr>
          <w:sz w:val="24"/>
          <w:szCs w:val="24"/>
        </w:rPr>
        <w:t>t to clarify what you have heard</w:t>
      </w:r>
      <w:r>
        <w:rPr>
          <w:sz w:val="24"/>
          <w:szCs w:val="24"/>
        </w:rPr>
        <w:t>.</w:t>
      </w:r>
    </w:p>
    <w:p w14:paraId="5087C2A6" w14:textId="77777777" w:rsidR="005F0CE7" w:rsidRPr="00AC46DC" w:rsidRDefault="005F0CE7" w:rsidP="00AC46DC">
      <w:pPr>
        <w:pStyle w:val="ListParagraph"/>
        <w:numPr>
          <w:ilvl w:val="0"/>
          <w:numId w:val="8"/>
        </w:numPr>
        <w:jc w:val="both"/>
        <w:rPr>
          <w:sz w:val="24"/>
          <w:szCs w:val="24"/>
        </w:rPr>
      </w:pPr>
      <w:r w:rsidRPr="00AC46DC">
        <w:rPr>
          <w:b/>
          <w:sz w:val="24"/>
          <w:szCs w:val="24"/>
        </w:rPr>
        <w:t>Stay calm and do not show that you are shocked or upset</w:t>
      </w:r>
      <w:r w:rsidRPr="00AC46DC">
        <w:rPr>
          <w:sz w:val="24"/>
          <w:szCs w:val="24"/>
        </w:rPr>
        <w:t xml:space="preserve">. If you appear shocked or as you do not believe them it could make them stop talking and take back what they have said.  </w:t>
      </w:r>
    </w:p>
    <w:p w14:paraId="0343448F" w14:textId="77777777" w:rsidR="005F0CE7" w:rsidRPr="00AC46DC" w:rsidRDefault="005F0CE7" w:rsidP="00AC46DC">
      <w:pPr>
        <w:pStyle w:val="ListParagraph"/>
        <w:numPr>
          <w:ilvl w:val="0"/>
          <w:numId w:val="8"/>
        </w:numPr>
        <w:jc w:val="both"/>
        <w:rPr>
          <w:sz w:val="24"/>
          <w:szCs w:val="24"/>
        </w:rPr>
      </w:pPr>
      <w:r w:rsidRPr="00AC46DC">
        <w:rPr>
          <w:b/>
          <w:sz w:val="24"/>
          <w:szCs w:val="24"/>
        </w:rPr>
        <w:t>Let them know they have done the right thing in telling you</w:t>
      </w:r>
      <w:r w:rsidRPr="00AC46DC">
        <w:rPr>
          <w:sz w:val="24"/>
          <w:szCs w:val="24"/>
        </w:rPr>
        <w:t xml:space="preserve">. Reassurance can be a big impact. If they have kept the abuse a secret, it can have a big impact knowing they have shared what has happened.  </w:t>
      </w:r>
    </w:p>
    <w:p w14:paraId="46A9C4CA" w14:textId="77777777" w:rsidR="005F0CE7" w:rsidRPr="00AC46DC" w:rsidRDefault="005F0CE7" w:rsidP="00AC46DC">
      <w:pPr>
        <w:pStyle w:val="ListParagraph"/>
        <w:numPr>
          <w:ilvl w:val="0"/>
          <w:numId w:val="8"/>
        </w:numPr>
        <w:jc w:val="both"/>
        <w:rPr>
          <w:sz w:val="24"/>
          <w:szCs w:val="24"/>
        </w:rPr>
      </w:pPr>
      <w:r w:rsidRPr="00AC46DC">
        <w:rPr>
          <w:b/>
          <w:sz w:val="24"/>
          <w:szCs w:val="24"/>
        </w:rPr>
        <w:t>Tell them it is not their fault and they have done the right thing telling you</w:t>
      </w:r>
      <w:r w:rsidRPr="00AC46DC">
        <w:rPr>
          <w:sz w:val="24"/>
          <w:szCs w:val="24"/>
        </w:rPr>
        <w:t xml:space="preserve">. Abuse is never a child’s fault. It is important they hear and know this.  </w:t>
      </w:r>
    </w:p>
    <w:p w14:paraId="79EF64FB" w14:textId="77777777" w:rsidR="005F0CE7" w:rsidRPr="00AC46DC" w:rsidRDefault="005F0CE7" w:rsidP="00AC46DC">
      <w:pPr>
        <w:pStyle w:val="ListParagraph"/>
        <w:numPr>
          <w:ilvl w:val="0"/>
          <w:numId w:val="8"/>
        </w:numPr>
        <w:jc w:val="both"/>
        <w:rPr>
          <w:sz w:val="24"/>
          <w:szCs w:val="24"/>
        </w:rPr>
      </w:pPr>
      <w:r w:rsidRPr="00AC46DC">
        <w:rPr>
          <w:b/>
          <w:sz w:val="24"/>
          <w:szCs w:val="24"/>
        </w:rPr>
        <w:t>Explain what will happen next and that you will have to pass this information on</w:t>
      </w:r>
      <w:r w:rsidRPr="00AC46DC">
        <w:rPr>
          <w:sz w:val="24"/>
          <w:szCs w:val="24"/>
        </w:rPr>
        <w:t xml:space="preserve">. Do not promise to keep it a secret  </w:t>
      </w:r>
    </w:p>
    <w:p w14:paraId="7001DBBB" w14:textId="77777777" w:rsidR="005F0CE7" w:rsidRPr="00AC46DC" w:rsidRDefault="005F0CE7" w:rsidP="00AC46DC">
      <w:pPr>
        <w:pStyle w:val="ListParagraph"/>
        <w:numPr>
          <w:ilvl w:val="0"/>
          <w:numId w:val="8"/>
        </w:numPr>
        <w:jc w:val="both"/>
        <w:rPr>
          <w:b/>
          <w:sz w:val="24"/>
          <w:szCs w:val="24"/>
        </w:rPr>
      </w:pPr>
      <w:r w:rsidRPr="00AC46DC">
        <w:rPr>
          <w:b/>
          <w:sz w:val="24"/>
          <w:szCs w:val="24"/>
        </w:rPr>
        <w:t xml:space="preserve">If you consider the child to be at immediate risk of harm, tell the DSL or Deputy DSL straight away.  </w:t>
      </w:r>
    </w:p>
    <w:p w14:paraId="12577A2A" w14:textId="67880FDF" w:rsidR="00E7443E" w:rsidRDefault="005F0CE7" w:rsidP="004F3EE6">
      <w:pPr>
        <w:pStyle w:val="ListParagraph"/>
        <w:numPr>
          <w:ilvl w:val="0"/>
          <w:numId w:val="8"/>
        </w:numPr>
        <w:jc w:val="both"/>
        <w:rPr>
          <w:sz w:val="24"/>
          <w:szCs w:val="24"/>
        </w:rPr>
      </w:pPr>
      <w:r w:rsidRPr="00AC46DC">
        <w:rPr>
          <w:b/>
          <w:sz w:val="24"/>
          <w:szCs w:val="24"/>
        </w:rPr>
        <w:t xml:space="preserve">Write up your conversation as soon as possible </w:t>
      </w:r>
      <w:r w:rsidR="00A72E23">
        <w:rPr>
          <w:b/>
          <w:sz w:val="24"/>
          <w:szCs w:val="24"/>
        </w:rPr>
        <w:t>and send it to the DSL or Deputy DSL</w:t>
      </w:r>
      <w:r w:rsidRPr="00AC46DC">
        <w:rPr>
          <w:sz w:val="24"/>
          <w:szCs w:val="24"/>
        </w:rPr>
        <w:t xml:space="preserve">. </w:t>
      </w:r>
    </w:p>
    <w:p w14:paraId="46CE7396" w14:textId="77777777" w:rsidR="00E7443E" w:rsidRDefault="00AC46DC" w:rsidP="00A72E23">
      <w:pPr>
        <w:pStyle w:val="ListParagraph"/>
        <w:numPr>
          <w:ilvl w:val="1"/>
          <w:numId w:val="8"/>
        </w:numPr>
        <w:jc w:val="both"/>
        <w:rPr>
          <w:sz w:val="24"/>
          <w:szCs w:val="24"/>
        </w:rPr>
      </w:pPr>
      <w:r w:rsidRPr="00AC46DC">
        <w:rPr>
          <w:sz w:val="24"/>
          <w:szCs w:val="24"/>
        </w:rPr>
        <w:t>Write down the time and date of the disclosure</w:t>
      </w:r>
      <w:r w:rsidR="004A6678">
        <w:rPr>
          <w:sz w:val="24"/>
          <w:szCs w:val="24"/>
        </w:rPr>
        <w:t>.</w:t>
      </w:r>
    </w:p>
    <w:p w14:paraId="79351E2D" w14:textId="77777777" w:rsidR="00E7443E" w:rsidRPr="00E7443E" w:rsidRDefault="00E7443E" w:rsidP="00A72E23">
      <w:pPr>
        <w:pStyle w:val="ListParagraph"/>
        <w:numPr>
          <w:ilvl w:val="1"/>
          <w:numId w:val="8"/>
        </w:numPr>
        <w:jc w:val="both"/>
        <w:rPr>
          <w:sz w:val="24"/>
          <w:szCs w:val="24"/>
        </w:rPr>
      </w:pPr>
      <w:r>
        <w:rPr>
          <w:sz w:val="24"/>
          <w:szCs w:val="24"/>
        </w:rPr>
        <w:t>Provide a summary of what was said and the questions you asked.</w:t>
      </w:r>
    </w:p>
    <w:p w14:paraId="05D398A4" w14:textId="77777777" w:rsidR="00E7443E" w:rsidRDefault="00E7443E" w:rsidP="00A72E23">
      <w:pPr>
        <w:pStyle w:val="ListParagraph"/>
        <w:numPr>
          <w:ilvl w:val="1"/>
          <w:numId w:val="8"/>
        </w:numPr>
        <w:jc w:val="both"/>
        <w:rPr>
          <w:sz w:val="24"/>
          <w:szCs w:val="24"/>
        </w:rPr>
      </w:pPr>
      <w:r>
        <w:rPr>
          <w:sz w:val="24"/>
          <w:szCs w:val="24"/>
        </w:rPr>
        <w:t xml:space="preserve">Make a note of </w:t>
      </w:r>
      <w:r w:rsidR="00AC46DC" w:rsidRPr="00AC46DC">
        <w:rPr>
          <w:sz w:val="24"/>
          <w:szCs w:val="24"/>
        </w:rPr>
        <w:t>anyone else who was present</w:t>
      </w:r>
      <w:r>
        <w:rPr>
          <w:sz w:val="24"/>
          <w:szCs w:val="24"/>
        </w:rPr>
        <w:t>.</w:t>
      </w:r>
    </w:p>
    <w:p w14:paraId="21937B76" w14:textId="77777777" w:rsidR="005F0CE7" w:rsidRDefault="005F0CE7" w:rsidP="00A72E23">
      <w:pPr>
        <w:pStyle w:val="ListParagraph"/>
        <w:numPr>
          <w:ilvl w:val="1"/>
          <w:numId w:val="8"/>
        </w:numPr>
        <w:jc w:val="both"/>
        <w:rPr>
          <w:sz w:val="24"/>
          <w:szCs w:val="24"/>
        </w:rPr>
      </w:pPr>
      <w:r w:rsidRPr="00AC46DC">
        <w:rPr>
          <w:sz w:val="24"/>
          <w:szCs w:val="24"/>
        </w:rPr>
        <w:t>Stick to the facts, and do n</w:t>
      </w:r>
      <w:r w:rsidR="00E7443E">
        <w:rPr>
          <w:sz w:val="24"/>
          <w:szCs w:val="24"/>
        </w:rPr>
        <w:t>ot put your own judgement on it.</w:t>
      </w:r>
    </w:p>
    <w:p w14:paraId="7BAECA1C" w14:textId="77777777" w:rsidR="00E7443E" w:rsidRDefault="00E7443E" w:rsidP="00E7443E">
      <w:pPr>
        <w:pStyle w:val="ListParagraph"/>
        <w:ind w:left="360"/>
        <w:jc w:val="both"/>
        <w:rPr>
          <w:sz w:val="24"/>
          <w:szCs w:val="24"/>
        </w:rPr>
      </w:pPr>
    </w:p>
    <w:p w14:paraId="7B8C9D23" w14:textId="77777777" w:rsidR="00616873" w:rsidRDefault="00FB7A24" w:rsidP="00616873">
      <w:pPr>
        <w:rPr>
          <w:sz w:val="24"/>
          <w:szCs w:val="24"/>
        </w:rPr>
      </w:pPr>
      <w:r>
        <w:rPr>
          <w:noProof/>
          <w:lang w:eastAsia="en-GB"/>
        </w:rPr>
        <w:drawing>
          <wp:anchor distT="0" distB="0" distL="114300" distR="114300" simplePos="0" relativeHeight="251662336" behindDoc="0" locked="0" layoutInCell="1" allowOverlap="1" wp14:anchorId="48F5B26F" wp14:editId="14CB3873">
            <wp:simplePos x="0" y="0"/>
            <wp:positionH relativeFrom="margin">
              <wp:posOffset>685800</wp:posOffset>
            </wp:positionH>
            <wp:positionV relativeFrom="paragraph">
              <wp:posOffset>6350</wp:posOffset>
            </wp:positionV>
            <wp:extent cx="4772025" cy="3943350"/>
            <wp:effectExtent l="0" t="0" r="2710180" b="236855"/>
            <wp:wrapNone/>
            <wp:docPr id="1" name="Diagram 1">
              <a:extLst xmlns:a="http://schemas.openxmlformats.org/drawingml/2006/main">
                <a:ext uri="{FF2B5EF4-FFF2-40B4-BE49-F238E27FC236}">
                  <a16:creationId xmlns:a16="http://schemas.microsoft.com/office/drawing/2014/main" id="{FE705E8D-039A-4102-8D47-F54506033B95}"/>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5C75496A" w14:textId="77777777" w:rsidR="00DC79F6" w:rsidRDefault="00DC79F6" w:rsidP="00DC79F6">
      <w:pPr>
        <w:jc w:val="right"/>
        <w:rPr>
          <w:sz w:val="24"/>
          <w:szCs w:val="24"/>
        </w:rPr>
      </w:pPr>
      <w:r w:rsidRPr="00DC79F6">
        <w:rPr>
          <w:noProof/>
          <w:sz w:val="24"/>
          <w:szCs w:val="24"/>
          <w:lang w:eastAsia="en-GB"/>
        </w:rPr>
        <mc:AlternateContent>
          <mc:Choice Requires="wps">
            <w:drawing>
              <wp:anchor distT="45720" distB="45720" distL="114300" distR="114300" simplePos="0" relativeHeight="251661312" behindDoc="0" locked="0" layoutInCell="1" allowOverlap="1" wp14:anchorId="53414B60" wp14:editId="0AF5732D">
                <wp:simplePos x="0" y="0"/>
                <wp:positionH relativeFrom="margin">
                  <wp:posOffset>-1059180</wp:posOffset>
                </wp:positionH>
                <wp:positionV relativeFrom="paragraph">
                  <wp:posOffset>986155</wp:posOffset>
                </wp:positionV>
                <wp:extent cx="3960000" cy="1404620"/>
                <wp:effectExtent l="0" t="1905" r="635" b="6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960000" cy="1404620"/>
                        </a:xfrm>
                        <a:prstGeom prst="rect">
                          <a:avLst/>
                        </a:prstGeom>
                        <a:solidFill>
                          <a:schemeClr val="bg1">
                            <a:lumMod val="95000"/>
                          </a:schemeClr>
                        </a:solidFill>
                        <a:ln w="9525">
                          <a:noFill/>
                          <a:miter lim="800000"/>
                          <a:headEnd/>
                          <a:tailEnd/>
                        </a:ln>
                      </wps:spPr>
                      <wps:txbx>
                        <w:txbxContent>
                          <w:p w14:paraId="572C940E" w14:textId="77777777" w:rsidR="004F3EE6" w:rsidRPr="00DC79F6" w:rsidRDefault="004F3EE6" w:rsidP="00DC79F6">
                            <w:pPr>
                              <w:pStyle w:val="NoSpacing"/>
                              <w:jc w:val="center"/>
                              <w:rPr>
                                <w:b/>
                                <w:sz w:val="40"/>
                              </w:rPr>
                            </w:pPr>
                            <w:r w:rsidRPr="00DC79F6">
                              <w:rPr>
                                <w:b/>
                                <w:sz w:val="40"/>
                              </w:rPr>
                              <w:t>DO NOT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414B60" id="_x0000_s1027" type="#_x0000_t202" style="position:absolute;left:0;text-align:left;margin-left:-83.4pt;margin-top:77.65pt;width:311.8pt;height:110.6pt;rotation:-90;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" fillcolor="#f2f2f2 [3052]" stroked="f">
                <v:textbox style="mso-fit-shape-to-text:t">
                  <w:txbxContent>
                    <w:p w14:paraId="572C940E" w14:textId="77777777" w:rsidR="004F3EE6" w:rsidRPr="00DC79F6" w:rsidRDefault="004F3EE6" w:rsidP="00DC79F6">
                      <w:pPr>
                        <w:pStyle w:val="NoSpacing"/>
                        <w:jc w:val="center"/>
                        <w:rPr>
                          <w:b/>
                          <w:sz w:val="40"/>
                        </w:rPr>
                      </w:pPr>
                      <w:r w:rsidRPr="00DC79F6">
                        <w:rPr>
                          <w:b/>
                          <w:sz w:val="40"/>
                        </w:rPr>
                        <w:t>DO NOT</w:t>
                      </w:r>
                    </w:p>
                  </w:txbxContent>
                </v:textbox>
                <w10:wrap anchorx="margin"/>
              </v:shape>
            </w:pict>
          </mc:Fallback>
        </mc:AlternateContent>
      </w:r>
    </w:p>
    <w:p w14:paraId="1A8E5189" w14:textId="77777777" w:rsidR="00C3654E" w:rsidRDefault="00C3654E" w:rsidP="00C3654E">
      <w:pPr>
        <w:rPr>
          <w:sz w:val="24"/>
          <w:szCs w:val="24"/>
        </w:rPr>
      </w:pPr>
    </w:p>
    <w:p w14:paraId="60DAA911" w14:textId="77777777" w:rsidR="00C3654E" w:rsidRDefault="00C3654E" w:rsidP="00C3654E">
      <w:pPr>
        <w:rPr>
          <w:sz w:val="24"/>
          <w:szCs w:val="24"/>
        </w:rPr>
      </w:pPr>
    </w:p>
    <w:p w14:paraId="3F94E923" w14:textId="77777777" w:rsidR="00C3654E" w:rsidRDefault="00C3654E" w:rsidP="00C3654E">
      <w:pPr>
        <w:rPr>
          <w:sz w:val="24"/>
          <w:szCs w:val="24"/>
        </w:rPr>
      </w:pPr>
    </w:p>
    <w:p w14:paraId="4EC0B623" w14:textId="77777777" w:rsidR="00C3654E" w:rsidRDefault="00C3654E" w:rsidP="00C3654E">
      <w:pPr>
        <w:rPr>
          <w:sz w:val="24"/>
          <w:szCs w:val="24"/>
        </w:rPr>
      </w:pPr>
    </w:p>
    <w:p w14:paraId="52182F0F" w14:textId="77777777" w:rsidR="00C3654E" w:rsidRDefault="00C3654E" w:rsidP="00C3654E">
      <w:pPr>
        <w:rPr>
          <w:sz w:val="24"/>
          <w:szCs w:val="24"/>
        </w:rPr>
      </w:pPr>
    </w:p>
    <w:p w14:paraId="04D24432" w14:textId="77777777" w:rsidR="00C3654E" w:rsidRDefault="00C3654E" w:rsidP="00C3654E">
      <w:pPr>
        <w:rPr>
          <w:sz w:val="24"/>
          <w:szCs w:val="24"/>
        </w:rPr>
      </w:pPr>
    </w:p>
    <w:p w14:paraId="118EDB4E" w14:textId="77777777" w:rsidR="00C3654E" w:rsidRDefault="00C3654E" w:rsidP="00C3654E">
      <w:pPr>
        <w:rPr>
          <w:sz w:val="24"/>
          <w:szCs w:val="24"/>
        </w:rPr>
      </w:pPr>
    </w:p>
    <w:p w14:paraId="307FE819" w14:textId="77777777" w:rsidR="00C3654E" w:rsidRDefault="00C3654E" w:rsidP="00C3654E">
      <w:pPr>
        <w:rPr>
          <w:sz w:val="24"/>
          <w:szCs w:val="24"/>
        </w:rPr>
      </w:pPr>
    </w:p>
    <w:p w14:paraId="35F7D9BB" w14:textId="77777777" w:rsidR="00C3654E" w:rsidRDefault="00C3654E" w:rsidP="00C3654E">
      <w:pPr>
        <w:rPr>
          <w:sz w:val="24"/>
          <w:szCs w:val="24"/>
        </w:rPr>
      </w:pPr>
    </w:p>
    <w:p w14:paraId="00689BD3" w14:textId="77777777" w:rsidR="00C3654E" w:rsidRDefault="00C3654E" w:rsidP="00C3654E">
      <w:pPr>
        <w:rPr>
          <w:sz w:val="24"/>
          <w:szCs w:val="24"/>
        </w:rPr>
      </w:pPr>
    </w:p>
    <w:p w14:paraId="482EACAB" w14:textId="77777777" w:rsidR="00C3654E" w:rsidRDefault="00C3654E" w:rsidP="00C3654E">
      <w:pPr>
        <w:rPr>
          <w:sz w:val="24"/>
          <w:szCs w:val="24"/>
        </w:rPr>
      </w:pPr>
    </w:p>
    <w:p w14:paraId="41A2ECBF" w14:textId="77777777" w:rsidR="00C3654E" w:rsidRDefault="00C3654E" w:rsidP="00C3654E">
      <w:pPr>
        <w:rPr>
          <w:sz w:val="24"/>
          <w:szCs w:val="24"/>
        </w:rPr>
      </w:pPr>
    </w:p>
    <w:p w14:paraId="771CC84E" w14:textId="77777777" w:rsidR="00616873" w:rsidRDefault="00616873" w:rsidP="00616873">
      <w:pPr>
        <w:rPr>
          <w:sz w:val="24"/>
          <w:szCs w:val="24"/>
        </w:rPr>
      </w:pPr>
    </w:p>
    <w:p w14:paraId="263D4CB4" w14:textId="77777777" w:rsidR="00B769F4" w:rsidRPr="00B769F4" w:rsidRDefault="00B769F4" w:rsidP="00B769F4">
      <w:pPr>
        <w:jc w:val="both"/>
        <w:rPr>
          <w:rFonts w:cstheme="minorHAnsi"/>
          <w:sz w:val="24"/>
          <w:szCs w:val="24"/>
        </w:rPr>
      </w:pPr>
    </w:p>
    <w:p w14:paraId="18B44C51" w14:textId="77777777" w:rsidR="00616873" w:rsidRDefault="00616873">
      <w:pPr>
        <w:rPr>
          <w:sz w:val="24"/>
          <w:szCs w:val="24"/>
        </w:rPr>
      </w:pPr>
      <w:r>
        <w:rPr>
          <w:sz w:val="24"/>
          <w:szCs w:val="24"/>
        </w:rPr>
        <w:br w:type="page"/>
      </w:r>
    </w:p>
    <w:p w14:paraId="57E0785F" w14:textId="77777777" w:rsidR="00B769F4" w:rsidRPr="00A656E8" w:rsidRDefault="00B769F4" w:rsidP="00B769F4">
      <w:pPr>
        <w:jc w:val="both"/>
        <w:rPr>
          <w:rFonts w:cstheme="minorHAnsi"/>
          <w:b/>
          <w:color w:val="7030A0"/>
          <w:sz w:val="32"/>
          <w:szCs w:val="32"/>
        </w:rPr>
      </w:pPr>
      <w:r w:rsidRPr="00A656E8">
        <w:rPr>
          <w:rFonts w:cstheme="minorHAnsi"/>
          <w:b/>
          <w:color w:val="7030A0"/>
          <w:sz w:val="32"/>
          <w:szCs w:val="32"/>
        </w:rPr>
        <w:t xml:space="preserve">WORKING </w:t>
      </w:r>
      <w:r>
        <w:rPr>
          <w:rFonts w:cstheme="minorHAnsi"/>
          <w:b/>
          <w:color w:val="7030A0"/>
          <w:sz w:val="32"/>
          <w:szCs w:val="32"/>
        </w:rPr>
        <w:t xml:space="preserve">SAFELY </w:t>
      </w:r>
      <w:r w:rsidRPr="00A656E8">
        <w:rPr>
          <w:rFonts w:cstheme="minorHAnsi"/>
          <w:b/>
          <w:color w:val="7030A0"/>
          <w:sz w:val="32"/>
          <w:szCs w:val="32"/>
        </w:rPr>
        <w:t>WITH STUDENTS</w:t>
      </w:r>
    </w:p>
    <w:p w14:paraId="5976B026" w14:textId="681F4D03" w:rsidR="00B769F4" w:rsidRPr="00130A99" w:rsidRDefault="00B769F4" w:rsidP="00B769F4">
      <w:pPr>
        <w:jc w:val="both"/>
        <w:rPr>
          <w:rFonts w:cstheme="minorHAnsi"/>
          <w:b/>
          <w:bCs/>
          <w:color w:val="E5007B"/>
          <w:sz w:val="24"/>
          <w:szCs w:val="24"/>
        </w:rPr>
      </w:pPr>
      <w:r w:rsidRPr="00555F52">
        <w:rPr>
          <w:sz w:val="24"/>
          <w:szCs w:val="24"/>
        </w:rPr>
        <w:t xml:space="preserve">All </w:t>
      </w:r>
      <w:r>
        <w:rPr>
          <w:sz w:val="24"/>
          <w:szCs w:val="24"/>
        </w:rPr>
        <w:t xml:space="preserve">staff at </w:t>
      </w:r>
      <w:r w:rsidR="003231F9">
        <w:rPr>
          <w:sz w:val="24"/>
          <w:szCs w:val="24"/>
        </w:rPr>
        <w:t>an employer’s organisation</w:t>
      </w:r>
      <w:r>
        <w:rPr>
          <w:sz w:val="24"/>
          <w:szCs w:val="24"/>
        </w:rPr>
        <w:t xml:space="preserve"> </w:t>
      </w:r>
      <w:r w:rsidRPr="00555F52">
        <w:rPr>
          <w:sz w:val="24"/>
          <w:szCs w:val="24"/>
        </w:rPr>
        <w:t>are in a position of trus</w:t>
      </w:r>
      <w:r>
        <w:rPr>
          <w:sz w:val="24"/>
          <w:szCs w:val="24"/>
        </w:rPr>
        <w:t>t.</w:t>
      </w:r>
      <w:r w:rsidRPr="00555F52">
        <w:rPr>
          <w:sz w:val="24"/>
          <w:szCs w:val="24"/>
        </w:rPr>
        <w:t xml:space="preserve"> </w:t>
      </w:r>
      <w:r w:rsidRPr="00130A99">
        <w:rPr>
          <w:sz w:val="24"/>
          <w:szCs w:val="24"/>
        </w:rPr>
        <w:t xml:space="preserve">The relationship between </w:t>
      </w:r>
      <w:r w:rsidR="003231F9">
        <w:rPr>
          <w:sz w:val="24"/>
          <w:szCs w:val="24"/>
        </w:rPr>
        <w:t>employers</w:t>
      </w:r>
      <w:r w:rsidRPr="00130A99">
        <w:rPr>
          <w:sz w:val="24"/>
          <w:szCs w:val="24"/>
        </w:rPr>
        <w:t xml:space="preserve"> and students cannot be a relationship between equals and therefore it is essential that this </w:t>
      </w:r>
      <w:r>
        <w:rPr>
          <w:sz w:val="24"/>
          <w:szCs w:val="24"/>
        </w:rPr>
        <w:t>im</w:t>
      </w:r>
      <w:r w:rsidRPr="00130A99">
        <w:rPr>
          <w:sz w:val="24"/>
          <w:szCs w:val="24"/>
        </w:rPr>
        <w:t xml:space="preserve">balance of power is not misused. </w:t>
      </w:r>
      <w:r w:rsidR="00B84109">
        <w:rPr>
          <w:sz w:val="24"/>
          <w:szCs w:val="24"/>
        </w:rPr>
        <w:t>Employers</w:t>
      </w:r>
      <w:r w:rsidRPr="00130A99">
        <w:rPr>
          <w:sz w:val="24"/>
          <w:szCs w:val="24"/>
        </w:rPr>
        <w:t xml:space="preserve"> must maintain appropriate professional boundaries and avoid any behaviour that exploits that position of power, or which may be perceived by others as so doing.</w:t>
      </w:r>
    </w:p>
    <w:p w14:paraId="39508144" w14:textId="4AEE2F08" w:rsidR="00B769F4" w:rsidRPr="00130A99" w:rsidRDefault="00B769F4" w:rsidP="00B769F4">
      <w:pPr>
        <w:jc w:val="both"/>
        <w:rPr>
          <w:rFonts w:cstheme="minorHAnsi"/>
          <w:sz w:val="24"/>
          <w:szCs w:val="24"/>
        </w:rPr>
      </w:pPr>
      <w:r w:rsidRPr="00130A99">
        <w:rPr>
          <w:rFonts w:cstheme="minorHAnsi"/>
          <w:b/>
          <w:bCs/>
          <w:color w:val="E5007B"/>
          <w:sz w:val="24"/>
          <w:szCs w:val="24"/>
        </w:rPr>
        <w:t>One to one situations…</w:t>
      </w:r>
      <w:r w:rsidRPr="00130A99">
        <w:rPr>
          <w:rFonts w:cstheme="minorHAnsi"/>
          <w:color w:val="E5007B"/>
          <w:sz w:val="24"/>
          <w:szCs w:val="24"/>
        </w:rPr>
        <w:t xml:space="preserve"> </w:t>
      </w:r>
      <w:r>
        <w:rPr>
          <w:rFonts w:cstheme="minorHAnsi"/>
          <w:sz w:val="24"/>
          <w:szCs w:val="24"/>
        </w:rPr>
        <w:t>Y</w:t>
      </w:r>
      <w:r w:rsidRPr="00130A99">
        <w:rPr>
          <w:rFonts w:cstheme="minorHAnsi"/>
          <w:sz w:val="24"/>
          <w:szCs w:val="24"/>
        </w:rPr>
        <w:t>ou should be aware of the potential risks which may arise when working alone with a student. In these situations, you should leave the door open or use a room with a window in the door and, where possible, have a colleague present.</w:t>
      </w:r>
    </w:p>
    <w:p w14:paraId="607BD0EA" w14:textId="451172DB" w:rsidR="00B769F4" w:rsidRPr="00130A99" w:rsidRDefault="00B769F4" w:rsidP="00B769F4">
      <w:pPr>
        <w:jc w:val="both"/>
        <w:rPr>
          <w:rFonts w:cstheme="minorHAnsi"/>
          <w:sz w:val="24"/>
          <w:szCs w:val="24"/>
        </w:rPr>
      </w:pPr>
      <w:r w:rsidRPr="00130A99">
        <w:rPr>
          <w:rFonts w:cstheme="minorHAnsi"/>
          <w:b/>
          <w:bCs/>
          <w:color w:val="E5007B"/>
          <w:sz w:val="24"/>
          <w:szCs w:val="24"/>
        </w:rPr>
        <w:t>Photographing students…</w:t>
      </w:r>
      <w:r w:rsidRPr="00130A99">
        <w:rPr>
          <w:rFonts w:cstheme="minorHAnsi"/>
          <w:color w:val="E5007B"/>
          <w:sz w:val="24"/>
          <w:szCs w:val="24"/>
        </w:rPr>
        <w:t xml:space="preserve"> </w:t>
      </w:r>
      <w:r w:rsidRPr="00130A99">
        <w:rPr>
          <w:rFonts w:cstheme="minorHAnsi"/>
          <w:sz w:val="24"/>
          <w:szCs w:val="24"/>
        </w:rPr>
        <w:t>Consent should be obtained from the student, and it must be made clear what the photograph will be used for and how long it will be kept.</w:t>
      </w:r>
      <w:r w:rsidR="000D6734">
        <w:rPr>
          <w:rFonts w:cstheme="minorHAnsi"/>
          <w:sz w:val="24"/>
          <w:szCs w:val="24"/>
        </w:rPr>
        <w:t xml:space="preserve">  Employers should not use personal phones or devices to take photographs of students. </w:t>
      </w:r>
    </w:p>
    <w:p w14:paraId="090A783A" w14:textId="77777777" w:rsidR="00B769F4" w:rsidRPr="00A203A1" w:rsidRDefault="00B769F4" w:rsidP="00B769F4">
      <w:pPr>
        <w:jc w:val="both"/>
        <w:rPr>
          <w:rFonts w:cstheme="minorHAnsi"/>
          <w:sz w:val="24"/>
          <w:szCs w:val="24"/>
        </w:rPr>
      </w:pPr>
      <w:r w:rsidRPr="00130A99">
        <w:rPr>
          <w:rFonts w:cstheme="minorHAnsi"/>
          <w:b/>
          <w:bCs/>
          <w:color w:val="E5007B"/>
          <w:sz w:val="24"/>
          <w:szCs w:val="24"/>
        </w:rPr>
        <w:t xml:space="preserve">Your contact with students… </w:t>
      </w:r>
      <w:r w:rsidRPr="00130A99">
        <w:rPr>
          <w:rFonts w:cstheme="minorHAnsi"/>
          <w:sz w:val="24"/>
          <w:szCs w:val="24"/>
        </w:rPr>
        <w:t xml:space="preserve">You should </w:t>
      </w:r>
      <w:r w:rsidRPr="00A203A1">
        <w:rPr>
          <w:rFonts w:cstheme="minorHAnsi"/>
          <w:sz w:val="24"/>
          <w:szCs w:val="24"/>
        </w:rPr>
        <w:t>not establish or seek to establish social contact with students, or their families, for the purpose of friendship or to strengthen a relationship.</w:t>
      </w:r>
      <w:r>
        <w:rPr>
          <w:rFonts w:cstheme="minorHAnsi"/>
          <w:sz w:val="24"/>
          <w:szCs w:val="24"/>
        </w:rPr>
        <w:t xml:space="preserve"> </w:t>
      </w:r>
      <w:r w:rsidRPr="00130A99">
        <w:rPr>
          <w:sz w:val="24"/>
          <w:szCs w:val="24"/>
        </w:rPr>
        <w:t>Remember:</w:t>
      </w:r>
    </w:p>
    <w:p w14:paraId="71B30D07" w14:textId="77777777" w:rsidR="00B769F4" w:rsidRPr="00130A99" w:rsidRDefault="00B769F4" w:rsidP="00B769F4">
      <w:pPr>
        <w:pStyle w:val="ListParagraph"/>
        <w:numPr>
          <w:ilvl w:val="0"/>
          <w:numId w:val="11"/>
        </w:numPr>
        <w:jc w:val="both"/>
        <w:rPr>
          <w:rFonts w:cstheme="minorHAnsi"/>
          <w:sz w:val="24"/>
          <w:szCs w:val="24"/>
        </w:rPr>
      </w:pPr>
      <w:r w:rsidRPr="00130A99">
        <w:rPr>
          <w:rFonts w:cstheme="minorHAnsi"/>
          <w:sz w:val="24"/>
          <w:szCs w:val="24"/>
        </w:rPr>
        <w:t>Never accept friendship or access requests from students on any social networking sites;</w:t>
      </w:r>
    </w:p>
    <w:p w14:paraId="7D07BC13" w14:textId="06DDC66D" w:rsidR="00B769F4" w:rsidRDefault="00B769F4" w:rsidP="00B769F4">
      <w:pPr>
        <w:pStyle w:val="ListParagraph"/>
        <w:numPr>
          <w:ilvl w:val="0"/>
          <w:numId w:val="11"/>
        </w:numPr>
        <w:jc w:val="both"/>
        <w:rPr>
          <w:rFonts w:cstheme="minorHAnsi"/>
          <w:sz w:val="24"/>
          <w:szCs w:val="24"/>
        </w:rPr>
      </w:pPr>
      <w:r>
        <w:rPr>
          <w:rFonts w:cstheme="minorHAnsi"/>
          <w:sz w:val="24"/>
          <w:szCs w:val="24"/>
        </w:rPr>
        <w:t>Do not meet students outside of the college</w:t>
      </w:r>
      <w:r w:rsidR="003545D4">
        <w:rPr>
          <w:rFonts w:cstheme="minorHAnsi"/>
          <w:sz w:val="24"/>
          <w:szCs w:val="24"/>
        </w:rPr>
        <w:t>/employer</w:t>
      </w:r>
      <w:r>
        <w:rPr>
          <w:rFonts w:cstheme="minorHAnsi"/>
          <w:sz w:val="24"/>
          <w:szCs w:val="24"/>
        </w:rPr>
        <w:t xml:space="preserve"> environment unless agreed in advance by the Principal or DSL:</w:t>
      </w:r>
    </w:p>
    <w:p w14:paraId="2CC732E5" w14:textId="77777777" w:rsidR="00B769F4" w:rsidRPr="00130A99" w:rsidRDefault="00B769F4" w:rsidP="00B769F4">
      <w:pPr>
        <w:pStyle w:val="ListParagraph"/>
        <w:numPr>
          <w:ilvl w:val="0"/>
          <w:numId w:val="11"/>
        </w:numPr>
        <w:jc w:val="both"/>
        <w:rPr>
          <w:rFonts w:cstheme="minorHAnsi"/>
          <w:sz w:val="24"/>
          <w:szCs w:val="24"/>
        </w:rPr>
      </w:pPr>
      <w:r w:rsidRPr="00130A99">
        <w:rPr>
          <w:rFonts w:cstheme="minorHAnsi"/>
          <w:sz w:val="24"/>
          <w:szCs w:val="24"/>
        </w:rPr>
        <w:t>Never give out personal contact details, mobile phone numbers, personal email etc.;</w:t>
      </w:r>
    </w:p>
    <w:p w14:paraId="70F836C2" w14:textId="77777777" w:rsidR="00B769F4" w:rsidRPr="00130A99" w:rsidRDefault="00B769F4" w:rsidP="00B769F4">
      <w:pPr>
        <w:pStyle w:val="ListParagraph"/>
        <w:numPr>
          <w:ilvl w:val="0"/>
          <w:numId w:val="11"/>
        </w:numPr>
        <w:jc w:val="both"/>
        <w:rPr>
          <w:rFonts w:cstheme="minorHAnsi"/>
          <w:sz w:val="24"/>
          <w:szCs w:val="24"/>
        </w:rPr>
      </w:pPr>
      <w:r w:rsidRPr="00130A99">
        <w:rPr>
          <w:rFonts w:cstheme="minorHAnsi"/>
          <w:sz w:val="24"/>
          <w:szCs w:val="24"/>
        </w:rPr>
        <w:t>Do not accept gifts that could be construed as bribes;</w:t>
      </w:r>
    </w:p>
    <w:p w14:paraId="7D5999D3" w14:textId="77777777" w:rsidR="00B769F4" w:rsidRPr="00130A99" w:rsidRDefault="00B769F4" w:rsidP="00B769F4">
      <w:pPr>
        <w:pStyle w:val="ListParagraph"/>
        <w:numPr>
          <w:ilvl w:val="0"/>
          <w:numId w:val="11"/>
        </w:numPr>
        <w:jc w:val="both"/>
        <w:rPr>
          <w:rFonts w:cstheme="minorHAnsi"/>
          <w:sz w:val="24"/>
          <w:szCs w:val="24"/>
        </w:rPr>
      </w:pPr>
      <w:r w:rsidRPr="00130A99">
        <w:rPr>
          <w:rFonts w:cstheme="minorHAnsi"/>
          <w:sz w:val="24"/>
          <w:szCs w:val="24"/>
        </w:rPr>
        <w:t>You should never lend money to students.</w:t>
      </w:r>
    </w:p>
    <w:p w14:paraId="716F1C79" w14:textId="77777777" w:rsidR="00B769F4" w:rsidRPr="00130A99" w:rsidRDefault="00B769F4" w:rsidP="00B769F4">
      <w:pPr>
        <w:jc w:val="both"/>
        <w:rPr>
          <w:rFonts w:cstheme="minorHAnsi"/>
          <w:sz w:val="24"/>
          <w:szCs w:val="24"/>
        </w:rPr>
      </w:pPr>
      <w:r w:rsidRPr="00130A99">
        <w:rPr>
          <w:rFonts w:cstheme="minorHAnsi"/>
          <w:b/>
          <w:bCs/>
          <w:color w:val="E5007B"/>
          <w:sz w:val="24"/>
          <w:szCs w:val="24"/>
        </w:rPr>
        <w:t>Physical contact with students…</w:t>
      </w:r>
      <w:r w:rsidRPr="00130A99">
        <w:rPr>
          <w:rFonts w:cstheme="minorHAnsi"/>
          <w:color w:val="E5007B"/>
          <w:sz w:val="24"/>
          <w:szCs w:val="24"/>
        </w:rPr>
        <w:t xml:space="preserve"> </w:t>
      </w:r>
      <w:r w:rsidRPr="00130A99">
        <w:rPr>
          <w:rFonts w:cstheme="minorHAnsi"/>
          <w:sz w:val="24"/>
          <w:szCs w:val="24"/>
        </w:rPr>
        <w:t>It is not necessary</w:t>
      </w:r>
      <w:r w:rsidRPr="00130A99">
        <w:rPr>
          <w:sz w:val="24"/>
          <w:szCs w:val="24"/>
        </w:rPr>
        <w:t xml:space="preserve"> </w:t>
      </w:r>
      <w:r w:rsidRPr="00130A99">
        <w:rPr>
          <w:rFonts w:cstheme="minorHAnsi"/>
          <w:sz w:val="24"/>
          <w:szCs w:val="24"/>
        </w:rPr>
        <w:t>and should be avoided at all times, even when they are distressed.</w:t>
      </w:r>
    </w:p>
    <w:p w14:paraId="4EA452A8" w14:textId="416AAF02" w:rsidR="00B769F4" w:rsidRPr="00130A99" w:rsidRDefault="00B769F4" w:rsidP="00B769F4">
      <w:pPr>
        <w:jc w:val="both"/>
        <w:rPr>
          <w:rFonts w:cstheme="minorHAnsi"/>
          <w:sz w:val="24"/>
          <w:szCs w:val="24"/>
        </w:rPr>
      </w:pPr>
      <w:r w:rsidRPr="00130A99">
        <w:rPr>
          <w:rFonts w:cstheme="minorHAnsi"/>
          <w:b/>
          <w:bCs/>
          <w:color w:val="E5007B"/>
          <w:sz w:val="24"/>
          <w:szCs w:val="24"/>
        </w:rPr>
        <w:t xml:space="preserve">Mobile phones and personal devices… </w:t>
      </w:r>
      <w:r w:rsidRPr="00130A99">
        <w:rPr>
          <w:rFonts w:cstheme="minorHAnsi"/>
          <w:sz w:val="24"/>
          <w:szCs w:val="24"/>
        </w:rPr>
        <w:t xml:space="preserve">You should only use </w:t>
      </w:r>
      <w:r w:rsidR="003545D4">
        <w:rPr>
          <w:rFonts w:cstheme="minorHAnsi"/>
          <w:sz w:val="24"/>
          <w:szCs w:val="24"/>
        </w:rPr>
        <w:t>work</w:t>
      </w:r>
      <w:r w:rsidRPr="00130A99">
        <w:rPr>
          <w:rFonts w:cstheme="minorHAnsi"/>
          <w:sz w:val="24"/>
          <w:szCs w:val="24"/>
        </w:rPr>
        <w:t xml:space="preserve"> devices when contacting students and not your personal number/email.</w:t>
      </w:r>
    </w:p>
    <w:p w14:paraId="1103C4E3" w14:textId="77777777" w:rsidR="00B769F4" w:rsidRDefault="00B769F4" w:rsidP="00B769F4">
      <w:pPr>
        <w:jc w:val="both"/>
        <w:rPr>
          <w:rFonts w:cstheme="minorHAnsi"/>
          <w:sz w:val="24"/>
          <w:szCs w:val="24"/>
        </w:rPr>
      </w:pPr>
      <w:r w:rsidRPr="00130A99">
        <w:rPr>
          <w:rFonts w:cstheme="minorHAnsi"/>
          <w:b/>
          <w:bCs/>
          <w:color w:val="E5007B"/>
          <w:sz w:val="24"/>
          <w:szCs w:val="24"/>
        </w:rPr>
        <w:t>Banter…</w:t>
      </w:r>
      <w:r w:rsidRPr="00130A99">
        <w:rPr>
          <w:rFonts w:cstheme="minorHAnsi"/>
          <w:color w:val="E5007B"/>
          <w:sz w:val="24"/>
          <w:szCs w:val="24"/>
        </w:rPr>
        <w:t xml:space="preserve"> </w:t>
      </w:r>
      <w:r w:rsidRPr="00130A99">
        <w:rPr>
          <w:rFonts w:cstheme="minorHAnsi"/>
          <w:sz w:val="24"/>
          <w:szCs w:val="24"/>
        </w:rPr>
        <w:t>Hostile</w:t>
      </w:r>
      <w:r>
        <w:rPr>
          <w:rFonts w:cstheme="minorHAnsi"/>
          <w:sz w:val="24"/>
          <w:szCs w:val="24"/>
        </w:rPr>
        <w:t>, offensive</w:t>
      </w:r>
      <w:r w:rsidRPr="00130A99">
        <w:rPr>
          <w:rFonts w:cstheme="minorHAnsi"/>
          <w:sz w:val="24"/>
          <w:szCs w:val="24"/>
        </w:rPr>
        <w:t xml:space="preserve"> and bullying language that masquerades as joking or banter are never acceptable. You should always challenge language </w:t>
      </w:r>
      <w:r>
        <w:rPr>
          <w:rFonts w:cstheme="minorHAnsi"/>
          <w:sz w:val="24"/>
          <w:szCs w:val="24"/>
        </w:rPr>
        <w:t xml:space="preserve">(including swearing) </w:t>
      </w:r>
      <w:r w:rsidRPr="00130A99">
        <w:rPr>
          <w:rFonts w:cstheme="minorHAnsi"/>
          <w:sz w:val="24"/>
          <w:szCs w:val="24"/>
        </w:rPr>
        <w:t>or behaviours which are inappropriate, offensive or deemed to be bullying</w:t>
      </w:r>
      <w:r>
        <w:rPr>
          <w:rFonts w:cstheme="minorHAnsi"/>
          <w:sz w:val="24"/>
          <w:szCs w:val="24"/>
        </w:rPr>
        <w:t xml:space="preserve"> and/or harassment</w:t>
      </w:r>
      <w:r w:rsidRPr="00130A99">
        <w:rPr>
          <w:rFonts w:cstheme="minorHAnsi"/>
          <w:sz w:val="24"/>
          <w:szCs w:val="24"/>
        </w:rPr>
        <w:t>.</w:t>
      </w:r>
    </w:p>
    <w:p w14:paraId="58A4E160" w14:textId="77777777" w:rsidR="00B769F4" w:rsidRDefault="00B769F4" w:rsidP="00B769F4">
      <w:pPr>
        <w:jc w:val="both"/>
        <w:rPr>
          <w:rFonts w:cstheme="minorHAnsi"/>
          <w:b/>
          <w:bCs/>
          <w:color w:val="E5007B"/>
          <w:sz w:val="24"/>
          <w:szCs w:val="24"/>
        </w:rPr>
      </w:pPr>
      <w:r>
        <w:rPr>
          <w:rFonts w:cstheme="minorHAnsi"/>
          <w:b/>
          <w:bCs/>
          <w:color w:val="E5007B"/>
          <w:sz w:val="24"/>
          <w:szCs w:val="24"/>
        </w:rPr>
        <w:t xml:space="preserve">Staff / student relationships… </w:t>
      </w:r>
      <w:r>
        <w:rPr>
          <w:rFonts w:cstheme="minorHAnsi"/>
          <w:sz w:val="24"/>
          <w:szCs w:val="24"/>
        </w:rPr>
        <w:t xml:space="preserve">Ensure clear boundaries are set and do not share personal information about your private life with students. </w:t>
      </w:r>
    </w:p>
    <w:p w14:paraId="48670075" w14:textId="77777777" w:rsidR="00B769F4" w:rsidRDefault="00B769F4" w:rsidP="00B769F4">
      <w:pPr>
        <w:jc w:val="both"/>
        <w:rPr>
          <w:rFonts w:cstheme="minorHAnsi"/>
          <w:sz w:val="24"/>
          <w:szCs w:val="24"/>
        </w:rPr>
      </w:pPr>
      <w:r>
        <w:rPr>
          <w:rFonts w:cstheme="minorHAnsi"/>
          <w:b/>
          <w:bCs/>
          <w:color w:val="E5007B"/>
          <w:sz w:val="24"/>
          <w:szCs w:val="24"/>
        </w:rPr>
        <w:t xml:space="preserve">Your social media… </w:t>
      </w:r>
      <w:r>
        <w:rPr>
          <w:rFonts w:cstheme="minorHAnsi"/>
          <w:sz w:val="24"/>
          <w:szCs w:val="24"/>
        </w:rPr>
        <w:t>You a</w:t>
      </w:r>
      <w:r w:rsidRPr="00555F52">
        <w:rPr>
          <w:rFonts w:cstheme="minorHAnsi"/>
          <w:sz w:val="24"/>
          <w:szCs w:val="24"/>
        </w:rPr>
        <w:t>re strongly advised to set all privacy settings to the highest possible levels on all</w:t>
      </w:r>
      <w:r>
        <w:rPr>
          <w:rFonts w:cstheme="minorHAnsi"/>
          <w:sz w:val="24"/>
          <w:szCs w:val="24"/>
        </w:rPr>
        <w:t xml:space="preserve"> </w:t>
      </w:r>
      <w:r w:rsidRPr="00555F52">
        <w:rPr>
          <w:rFonts w:cstheme="minorHAnsi"/>
          <w:sz w:val="24"/>
          <w:szCs w:val="24"/>
        </w:rPr>
        <w:t>personal social media accounts</w:t>
      </w:r>
      <w:r>
        <w:rPr>
          <w:rFonts w:cstheme="minorHAnsi"/>
          <w:sz w:val="24"/>
          <w:szCs w:val="24"/>
        </w:rPr>
        <w:t>.</w:t>
      </w:r>
    </w:p>
    <w:p w14:paraId="32896784" w14:textId="4A133AED" w:rsidR="00B769F4" w:rsidRDefault="00B769F4" w:rsidP="00B769F4">
      <w:pPr>
        <w:jc w:val="both"/>
        <w:rPr>
          <w:rFonts w:cstheme="minorHAnsi"/>
          <w:b/>
          <w:sz w:val="24"/>
          <w:szCs w:val="24"/>
        </w:rPr>
      </w:pPr>
      <w:r w:rsidRPr="00770243">
        <w:rPr>
          <w:rFonts w:cstheme="minorHAnsi"/>
          <w:b/>
          <w:sz w:val="24"/>
          <w:szCs w:val="24"/>
        </w:rPr>
        <w:t>Remember: If you are concerned at any point that an interaction between yourself and a student may be misinterpreted, this should be reported to your line manager</w:t>
      </w:r>
      <w:r w:rsidR="00FE648A">
        <w:rPr>
          <w:rFonts w:cstheme="minorHAnsi"/>
          <w:b/>
          <w:sz w:val="24"/>
          <w:szCs w:val="24"/>
        </w:rPr>
        <w:t xml:space="preserve"> and DSL/Deputy DSL</w:t>
      </w:r>
      <w:r w:rsidRPr="00770243">
        <w:rPr>
          <w:rFonts w:cstheme="minorHAnsi"/>
          <w:b/>
          <w:sz w:val="24"/>
          <w:szCs w:val="24"/>
        </w:rPr>
        <w:t xml:space="preserve"> immediately.</w:t>
      </w:r>
    </w:p>
    <w:p w14:paraId="7858A8DD" w14:textId="7C531F97" w:rsidR="00FE648A" w:rsidRDefault="00FE648A" w:rsidP="00B769F4">
      <w:pPr>
        <w:jc w:val="both"/>
        <w:rPr>
          <w:rFonts w:cstheme="minorHAnsi"/>
          <w:b/>
          <w:sz w:val="24"/>
          <w:szCs w:val="24"/>
        </w:rPr>
      </w:pPr>
    </w:p>
    <w:p w14:paraId="1BEFE70F" w14:textId="77777777" w:rsidR="00FE648A" w:rsidRPr="00770243" w:rsidRDefault="00FE648A" w:rsidP="00B769F4">
      <w:pPr>
        <w:jc w:val="both"/>
        <w:rPr>
          <w:rFonts w:cstheme="minorHAnsi"/>
          <w:b/>
          <w:sz w:val="24"/>
          <w:szCs w:val="24"/>
        </w:rPr>
      </w:pPr>
    </w:p>
    <w:p w14:paraId="5C54F2B7" w14:textId="77777777" w:rsidR="00680CCA" w:rsidRPr="00680CCA" w:rsidRDefault="00680CCA" w:rsidP="00680CCA">
      <w:pPr>
        <w:jc w:val="center"/>
        <w:rPr>
          <w:b/>
          <w:color w:val="6F2282"/>
          <w:sz w:val="36"/>
        </w:rPr>
      </w:pPr>
      <w:r w:rsidRPr="00680CCA">
        <w:rPr>
          <w:b/>
          <w:color w:val="6F2282"/>
          <w:sz w:val="36"/>
        </w:rPr>
        <w:t>PART 2 – PREVENT DUTY</w:t>
      </w:r>
    </w:p>
    <w:p w14:paraId="41F0466C" w14:textId="77777777" w:rsidR="00680CCA" w:rsidRPr="00680CCA" w:rsidRDefault="00680CCA" w:rsidP="00680CCA">
      <w:pPr>
        <w:jc w:val="both"/>
        <w:rPr>
          <w:rFonts w:cstheme="minorHAnsi"/>
          <w:b/>
          <w:color w:val="7030A0"/>
          <w:sz w:val="32"/>
          <w:szCs w:val="32"/>
        </w:rPr>
      </w:pPr>
      <w:r w:rsidRPr="00680CCA">
        <w:rPr>
          <w:rFonts w:cstheme="minorHAnsi"/>
          <w:b/>
          <w:color w:val="7030A0"/>
          <w:sz w:val="32"/>
          <w:szCs w:val="32"/>
        </w:rPr>
        <w:t>WHAT IS PREVENT</w:t>
      </w:r>
    </w:p>
    <w:p w14:paraId="39CA854F" w14:textId="77777777" w:rsidR="00680CCA" w:rsidRDefault="00680CCA" w:rsidP="0081473C">
      <w:pPr>
        <w:jc w:val="both"/>
        <w:rPr>
          <w:sz w:val="24"/>
          <w:szCs w:val="24"/>
        </w:rPr>
      </w:pPr>
      <w:r w:rsidRPr="00680CCA">
        <w:rPr>
          <w:sz w:val="24"/>
          <w:szCs w:val="24"/>
        </w:rPr>
        <w:t xml:space="preserve">The purpose of </w:t>
      </w:r>
      <w:r>
        <w:rPr>
          <w:sz w:val="24"/>
          <w:szCs w:val="24"/>
        </w:rPr>
        <w:t>PREVENT</w:t>
      </w:r>
      <w:r w:rsidRPr="00680CCA">
        <w:rPr>
          <w:sz w:val="24"/>
          <w:szCs w:val="24"/>
        </w:rPr>
        <w:t xml:space="preserve"> is to safeguard vulnerable individuals from becoming terrorists or</w:t>
      </w:r>
      <w:r>
        <w:rPr>
          <w:sz w:val="24"/>
          <w:szCs w:val="24"/>
        </w:rPr>
        <w:t xml:space="preserve"> </w:t>
      </w:r>
      <w:r w:rsidRPr="00680CCA">
        <w:rPr>
          <w:sz w:val="24"/>
          <w:szCs w:val="24"/>
        </w:rPr>
        <w:t>supporting terrorism, by engaging with people vulnerable to radicalisation and protecting them from</w:t>
      </w:r>
      <w:r>
        <w:rPr>
          <w:sz w:val="24"/>
          <w:szCs w:val="24"/>
        </w:rPr>
        <w:t xml:space="preserve"> </w:t>
      </w:r>
      <w:r w:rsidRPr="00680CCA">
        <w:rPr>
          <w:sz w:val="24"/>
          <w:szCs w:val="24"/>
        </w:rPr>
        <w:t>being targeted by terrorist recruiters.</w:t>
      </w:r>
    </w:p>
    <w:p w14:paraId="29690D01" w14:textId="77777777" w:rsidR="00061D3D" w:rsidRDefault="00061D3D" w:rsidP="00061D3D">
      <w:pPr>
        <w:jc w:val="both"/>
        <w:rPr>
          <w:sz w:val="24"/>
          <w:szCs w:val="24"/>
        </w:rPr>
      </w:pPr>
      <w:r w:rsidRPr="00061D3D">
        <w:rPr>
          <w:sz w:val="24"/>
          <w:szCs w:val="24"/>
        </w:rPr>
        <w:t xml:space="preserve">The Counter-Terrorism Act requires </w:t>
      </w:r>
      <w:r>
        <w:rPr>
          <w:sz w:val="24"/>
          <w:szCs w:val="24"/>
        </w:rPr>
        <w:t xml:space="preserve">all </w:t>
      </w:r>
      <w:r w:rsidRPr="00061D3D">
        <w:rPr>
          <w:sz w:val="24"/>
          <w:szCs w:val="24"/>
        </w:rPr>
        <w:t>F</w:t>
      </w:r>
      <w:r>
        <w:rPr>
          <w:sz w:val="24"/>
          <w:szCs w:val="24"/>
        </w:rPr>
        <w:t xml:space="preserve">urther </w:t>
      </w:r>
      <w:r w:rsidRPr="00061D3D">
        <w:rPr>
          <w:sz w:val="24"/>
          <w:szCs w:val="24"/>
        </w:rPr>
        <w:t>E</w:t>
      </w:r>
      <w:r>
        <w:rPr>
          <w:sz w:val="24"/>
          <w:szCs w:val="24"/>
        </w:rPr>
        <w:t xml:space="preserve">ducation </w:t>
      </w:r>
      <w:r w:rsidRPr="00061D3D">
        <w:rPr>
          <w:sz w:val="24"/>
          <w:szCs w:val="24"/>
        </w:rPr>
        <w:t>providers to</w:t>
      </w:r>
      <w:r>
        <w:rPr>
          <w:sz w:val="24"/>
          <w:szCs w:val="24"/>
        </w:rPr>
        <w:t xml:space="preserve"> </w:t>
      </w:r>
      <w:r w:rsidRPr="00061D3D">
        <w:rPr>
          <w:sz w:val="24"/>
          <w:szCs w:val="24"/>
        </w:rPr>
        <w:t xml:space="preserve">have due regard to the need to prevent people </w:t>
      </w:r>
      <w:r>
        <w:rPr>
          <w:sz w:val="24"/>
          <w:szCs w:val="24"/>
        </w:rPr>
        <w:t>from being drawn into terrorism.</w:t>
      </w:r>
    </w:p>
    <w:p w14:paraId="3E24A905" w14:textId="77777777" w:rsidR="00680CCA" w:rsidRDefault="00680CCA" w:rsidP="0081473C">
      <w:pPr>
        <w:jc w:val="both"/>
        <w:rPr>
          <w:sz w:val="24"/>
          <w:szCs w:val="24"/>
        </w:rPr>
      </w:pPr>
      <w:r w:rsidRPr="00680CCA">
        <w:rPr>
          <w:sz w:val="24"/>
          <w:szCs w:val="24"/>
        </w:rPr>
        <w:t>The UK combats the threats from terrorism through CONTEST, the UK’s counter-terrorism strategy.</w:t>
      </w:r>
      <w:r>
        <w:rPr>
          <w:sz w:val="24"/>
          <w:szCs w:val="24"/>
        </w:rPr>
        <w:t xml:space="preserve"> </w:t>
      </w:r>
      <w:r w:rsidRPr="00680CCA">
        <w:rPr>
          <w:sz w:val="24"/>
          <w:szCs w:val="24"/>
        </w:rPr>
        <w:t>The aim of CONTEST is to reduce the risk of terrorism to the UK, its citizens and interests overseas</w:t>
      </w:r>
      <w:r>
        <w:rPr>
          <w:sz w:val="24"/>
          <w:szCs w:val="24"/>
        </w:rPr>
        <w:t xml:space="preserve"> </w:t>
      </w:r>
      <w:r w:rsidRPr="00680CCA">
        <w:rPr>
          <w:sz w:val="24"/>
          <w:szCs w:val="24"/>
        </w:rPr>
        <w:t>so that people can go about their li</w:t>
      </w:r>
      <w:r>
        <w:rPr>
          <w:sz w:val="24"/>
          <w:szCs w:val="24"/>
        </w:rPr>
        <w:t>ves freely and with confidence.</w:t>
      </w:r>
    </w:p>
    <w:p w14:paraId="1F74ED80" w14:textId="77777777" w:rsidR="00680CCA" w:rsidRDefault="00680CCA" w:rsidP="0081473C">
      <w:pPr>
        <w:jc w:val="both"/>
        <w:rPr>
          <w:sz w:val="24"/>
          <w:szCs w:val="24"/>
        </w:rPr>
      </w:pPr>
      <w:r>
        <w:rPr>
          <w:sz w:val="24"/>
          <w:szCs w:val="24"/>
        </w:rPr>
        <w:t>The framework for CONTEST is made up of four ‘P’s:</w:t>
      </w:r>
    </w:p>
    <w:p w14:paraId="63C80251" w14:textId="77777777" w:rsidR="00680CCA" w:rsidRDefault="00680CCA" w:rsidP="0081473C">
      <w:pPr>
        <w:jc w:val="both"/>
        <w:rPr>
          <w:sz w:val="24"/>
          <w:szCs w:val="24"/>
        </w:rPr>
      </w:pPr>
      <w:r>
        <w:rPr>
          <w:noProof/>
          <w:sz w:val="24"/>
          <w:szCs w:val="24"/>
          <w:lang w:eastAsia="en-GB"/>
        </w:rPr>
        <mc:AlternateContent>
          <mc:Choice Requires="wps">
            <w:drawing>
              <wp:anchor distT="0" distB="0" distL="114300" distR="114300" simplePos="0" relativeHeight="251665408" behindDoc="0" locked="0" layoutInCell="1" allowOverlap="1" wp14:anchorId="05503BE6" wp14:editId="7216A305">
                <wp:simplePos x="0" y="0"/>
                <wp:positionH relativeFrom="margin">
                  <wp:posOffset>1457325</wp:posOffset>
                </wp:positionH>
                <wp:positionV relativeFrom="paragraph">
                  <wp:posOffset>22860</wp:posOffset>
                </wp:positionV>
                <wp:extent cx="1352550" cy="1638300"/>
                <wp:effectExtent l="0" t="0" r="0" b="0"/>
                <wp:wrapNone/>
                <wp:docPr id="4" name="Rounded Rectangle 4"/>
                <wp:cNvGraphicFramePr/>
                <a:graphic xmlns:a="http://schemas.openxmlformats.org/drawingml/2006/main">
                  <a:graphicData uri="http://schemas.microsoft.com/office/word/2010/wordprocessingShape">
                    <wps:wsp>
                      <wps:cNvSpPr/>
                      <wps:spPr>
                        <a:xfrm>
                          <a:off x="0" y="0"/>
                          <a:ext cx="1352550" cy="1638300"/>
                        </a:xfrm>
                        <a:prstGeom prst="roundRect">
                          <a:avLst/>
                        </a:prstGeom>
                        <a:solidFill>
                          <a:srgbClr val="6F228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AE52A9" w14:textId="77777777" w:rsidR="004F3EE6" w:rsidRPr="00680CCA" w:rsidRDefault="004F3EE6" w:rsidP="00680CCA">
                            <w:pPr>
                              <w:jc w:val="center"/>
                              <w:rPr>
                                <w:b/>
                                <w:sz w:val="24"/>
                              </w:rPr>
                            </w:pPr>
                            <w:r>
                              <w:rPr>
                                <w:b/>
                                <w:sz w:val="24"/>
                              </w:rPr>
                              <w:t>PURSUE</w:t>
                            </w:r>
                          </w:p>
                          <w:p w14:paraId="47A609F7" w14:textId="77777777" w:rsidR="004F3EE6" w:rsidRPr="00680CCA" w:rsidRDefault="004F3EE6" w:rsidP="00680CCA">
                            <w:pPr>
                              <w:jc w:val="center"/>
                              <w:rPr>
                                <w:sz w:val="24"/>
                              </w:rPr>
                            </w:pPr>
                            <w:r>
                              <w:rPr>
                                <w:sz w:val="24"/>
                              </w:rPr>
                              <w:t>To stop terrorist attacks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5503BE6" id="Rounded Rectangle 4" o:spid="_x0000_s1028" style="position:absolute;left:0;text-align:left;margin-left:114.75pt;margin-top:1.8pt;width:106.5pt;height:129pt;z-index:251665408;visibility:visible;mso-wrap-style:square;mso-wrap-distance-left:9pt;mso-wrap-distance-top:0;mso-wrap-distance-right:9pt;mso-wrap-distance-bottom:0;mso-position-horizontal:absolute;mso-position-horizontal-relative:margin;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" fillcolor="#6f2282" stroked="f" strokeweight="1pt">
                <v:stroke joinstyle="miter"/>
                <v:textbox>
                  <w:txbxContent>
                    <w:p w14:paraId="71AE52A9" w14:textId="77777777" w:rsidR="004F3EE6" w:rsidRPr="00680CCA" w:rsidRDefault="004F3EE6" w:rsidP="00680CCA">
                      <w:pPr>
                        <w:jc w:val="center"/>
                        <w:rPr>
                          <w:b/>
                          <w:sz w:val="24"/>
                        </w:rPr>
                      </w:pPr>
                      <w:r>
                        <w:rPr>
                          <w:b/>
                          <w:sz w:val="24"/>
                        </w:rPr>
                        <w:t>PURSUE</w:t>
                      </w:r>
                    </w:p>
                    <w:p w14:paraId="47A609F7" w14:textId="77777777" w:rsidR="004F3EE6" w:rsidRPr="00680CCA" w:rsidRDefault="004F3EE6" w:rsidP="00680CCA">
                      <w:pPr>
                        <w:jc w:val="center"/>
                        <w:rPr>
                          <w:sz w:val="24"/>
                        </w:rPr>
                      </w:pPr>
                      <w:r>
                        <w:rPr>
                          <w:sz w:val="24"/>
                        </w:rPr>
                        <w:t>To stop terrorist attacks</w:t>
                      </w:r>
                    </w:p>
                  </w:txbxContent>
                </v:textbox>
                <w10:wrap anchorx="margin"/>
              </v:roundrect>
            </w:pict>
          </mc:Fallback>
        </mc:AlternateContent>
      </w:r>
      <w:r>
        <w:rPr>
          <w:noProof/>
          <w:sz w:val="24"/>
          <w:szCs w:val="24"/>
          <w:lang w:eastAsia="en-GB"/>
        </w:rPr>
        <mc:AlternateContent>
          <mc:Choice Requires="wps">
            <w:drawing>
              <wp:anchor distT="0" distB="0" distL="114300" distR="114300" simplePos="0" relativeHeight="251667456" behindDoc="0" locked="0" layoutInCell="1" allowOverlap="1" wp14:anchorId="6978E70F" wp14:editId="5E45082F">
                <wp:simplePos x="0" y="0"/>
                <wp:positionH relativeFrom="margin">
                  <wp:posOffset>2905125</wp:posOffset>
                </wp:positionH>
                <wp:positionV relativeFrom="paragraph">
                  <wp:posOffset>13335</wp:posOffset>
                </wp:positionV>
                <wp:extent cx="1352550" cy="1638300"/>
                <wp:effectExtent l="0" t="0" r="0" b="0"/>
                <wp:wrapNone/>
                <wp:docPr id="5" name="Rounded Rectangle 5"/>
                <wp:cNvGraphicFramePr/>
                <a:graphic xmlns:a="http://schemas.openxmlformats.org/drawingml/2006/main">
                  <a:graphicData uri="http://schemas.microsoft.com/office/word/2010/wordprocessingShape">
                    <wps:wsp>
                      <wps:cNvSpPr/>
                      <wps:spPr>
                        <a:xfrm>
                          <a:off x="0" y="0"/>
                          <a:ext cx="1352550" cy="1638300"/>
                        </a:xfrm>
                        <a:prstGeom prst="roundRect">
                          <a:avLst/>
                        </a:prstGeom>
                        <a:solidFill>
                          <a:srgbClr val="E5007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353F84" w14:textId="77777777" w:rsidR="004F3EE6" w:rsidRPr="0081473C" w:rsidRDefault="004F3EE6" w:rsidP="00680CCA">
                            <w:pPr>
                              <w:jc w:val="center"/>
                              <w:rPr>
                                <w:b/>
                                <w:color w:val="FFFFFF" w:themeColor="background1"/>
                                <w:sz w:val="24"/>
                              </w:rPr>
                            </w:pPr>
                            <w:r w:rsidRPr="0081473C">
                              <w:rPr>
                                <w:b/>
                                <w:color w:val="FFFFFF" w:themeColor="background1"/>
                                <w:sz w:val="24"/>
                              </w:rPr>
                              <w:t>PROTECT</w:t>
                            </w:r>
                          </w:p>
                          <w:p w14:paraId="22D2AC5B" w14:textId="77777777" w:rsidR="004F3EE6" w:rsidRPr="0081473C" w:rsidRDefault="004F3EE6" w:rsidP="00680CCA">
                            <w:pPr>
                              <w:jc w:val="center"/>
                              <w:rPr>
                                <w:color w:val="FFFFFF" w:themeColor="background1"/>
                                <w:sz w:val="24"/>
                              </w:rPr>
                            </w:pPr>
                            <w:r w:rsidRPr="0081473C">
                              <w:rPr>
                                <w:color w:val="FFFFFF" w:themeColor="background1"/>
                                <w:sz w:val="24"/>
                              </w:rPr>
                              <w:t>To strengthen our protection against a terrorist attack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978E70F" id="Rounded Rectangle 5" o:spid="_x0000_s1029" style="position:absolute;left:0;text-align:left;margin-left:228.75pt;margin-top:1.05pt;width:106.5pt;height:129pt;z-index:251667456;visibility:visible;mso-wrap-style:square;mso-wrap-distance-left:9pt;mso-wrap-distance-top:0;mso-wrap-distance-right:9pt;mso-wrap-distance-bottom:0;mso-position-horizontal:absolute;mso-position-horizontal-relative:margin;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" fillcolor="#e5007b" stroked="f" strokeweight="1pt">
                <v:stroke joinstyle="miter"/>
                <v:textbox>
                  <w:txbxContent>
                    <w:p w14:paraId="71353F84" w14:textId="77777777" w:rsidR="004F3EE6" w:rsidRPr="0081473C" w:rsidRDefault="004F3EE6" w:rsidP="00680CCA">
                      <w:pPr>
                        <w:jc w:val="center"/>
                        <w:rPr>
                          <w:b/>
                          <w:color w:val="FFFFFF" w:themeColor="background1"/>
                          <w:sz w:val="24"/>
                        </w:rPr>
                      </w:pPr>
                      <w:r w:rsidRPr="0081473C">
                        <w:rPr>
                          <w:b/>
                          <w:color w:val="FFFFFF" w:themeColor="background1"/>
                          <w:sz w:val="24"/>
                        </w:rPr>
                        <w:t>PROTECT</w:t>
                      </w:r>
                    </w:p>
                    <w:p w14:paraId="22D2AC5B" w14:textId="77777777" w:rsidR="004F3EE6" w:rsidRPr="0081473C" w:rsidRDefault="004F3EE6" w:rsidP="00680CCA">
                      <w:pPr>
                        <w:jc w:val="center"/>
                        <w:rPr>
                          <w:color w:val="FFFFFF" w:themeColor="background1"/>
                          <w:sz w:val="24"/>
                        </w:rPr>
                      </w:pPr>
                      <w:r w:rsidRPr="0081473C">
                        <w:rPr>
                          <w:color w:val="FFFFFF" w:themeColor="background1"/>
                          <w:sz w:val="24"/>
                        </w:rPr>
                        <w:t>To strengthen our protection against a terrorist attack</w:t>
                      </w:r>
                    </w:p>
                  </w:txbxContent>
                </v:textbox>
                <w10:wrap anchorx="margin"/>
              </v:roundrect>
            </w:pict>
          </mc:Fallback>
        </mc:AlternateContent>
      </w:r>
      <w:r>
        <w:rPr>
          <w:noProof/>
          <w:sz w:val="24"/>
          <w:szCs w:val="24"/>
          <w:lang w:eastAsia="en-GB"/>
        </w:rPr>
        <mc:AlternateContent>
          <mc:Choice Requires="wps">
            <w:drawing>
              <wp:anchor distT="0" distB="0" distL="114300" distR="114300" simplePos="0" relativeHeight="251669504" behindDoc="0" locked="0" layoutInCell="1" allowOverlap="1" wp14:anchorId="1957D5D5" wp14:editId="59B30F4A">
                <wp:simplePos x="0" y="0"/>
                <wp:positionH relativeFrom="margin">
                  <wp:align>right</wp:align>
                </wp:positionH>
                <wp:positionV relativeFrom="paragraph">
                  <wp:posOffset>13335</wp:posOffset>
                </wp:positionV>
                <wp:extent cx="1352550" cy="1638300"/>
                <wp:effectExtent l="0" t="0" r="0" b="0"/>
                <wp:wrapNone/>
                <wp:docPr id="7" name="Rounded Rectangle 7"/>
                <wp:cNvGraphicFramePr/>
                <a:graphic xmlns:a="http://schemas.openxmlformats.org/drawingml/2006/main">
                  <a:graphicData uri="http://schemas.microsoft.com/office/word/2010/wordprocessingShape">
                    <wps:wsp>
                      <wps:cNvSpPr/>
                      <wps:spPr>
                        <a:xfrm>
                          <a:off x="0" y="0"/>
                          <a:ext cx="1352550" cy="1638300"/>
                        </a:xfrm>
                        <a:prstGeom prst="roundRect">
                          <a:avLst/>
                        </a:prstGeom>
                        <a:solidFill>
                          <a:srgbClr val="00A7C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DAF568" w14:textId="77777777" w:rsidR="004F3EE6" w:rsidRPr="00680CCA" w:rsidRDefault="004F3EE6" w:rsidP="00680CCA">
                            <w:pPr>
                              <w:jc w:val="center"/>
                              <w:rPr>
                                <w:b/>
                                <w:sz w:val="24"/>
                              </w:rPr>
                            </w:pPr>
                            <w:r>
                              <w:rPr>
                                <w:b/>
                                <w:sz w:val="24"/>
                              </w:rPr>
                              <w:t>PREPARE</w:t>
                            </w:r>
                          </w:p>
                          <w:p w14:paraId="2F054085" w14:textId="77777777" w:rsidR="004F3EE6" w:rsidRPr="00680CCA" w:rsidRDefault="004F3EE6" w:rsidP="00680CCA">
                            <w:pPr>
                              <w:jc w:val="center"/>
                              <w:rPr>
                                <w:sz w:val="24"/>
                              </w:rPr>
                            </w:pPr>
                            <w:r>
                              <w:rPr>
                                <w:sz w:val="24"/>
                              </w:rPr>
                              <w:t>To mitigate the impact of a terrorist attack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957D5D5" id="Rounded Rectangle 7" o:spid="_x0000_s1030" style="position:absolute;left:0;text-align:left;margin-left:55.3pt;margin-top:1.05pt;width:106.5pt;height:129pt;z-index:251669504;visibility:visible;mso-wrap-style:square;mso-wrap-distance-left:9pt;mso-wrap-distance-top:0;mso-wrap-distance-right:9pt;mso-wrap-distance-bottom:0;mso-position-horizontal:right;mso-position-horizontal-relative:margin;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" fillcolor="#00a7c5" stroked="f" strokeweight="1pt">
                <v:stroke joinstyle="miter"/>
                <v:textbox>
                  <w:txbxContent>
                    <w:p w14:paraId="14DAF568" w14:textId="77777777" w:rsidR="004F3EE6" w:rsidRPr="00680CCA" w:rsidRDefault="004F3EE6" w:rsidP="00680CCA">
                      <w:pPr>
                        <w:jc w:val="center"/>
                        <w:rPr>
                          <w:b/>
                          <w:sz w:val="24"/>
                        </w:rPr>
                      </w:pPr>
                      <w:r>
                        <w:rPr>
                          <w:b/>
                          <w:sz w:val="24"/>
                        </w:rPr>
                        <w:t>PREPARE</w:t>
                      </w:r>
                    </w:p>
                    <w:p w14:paraId="2F054085" w14:textId="77777777" w:rsidR="004F3EE6" w:rsidRPr="00680CCA" w:rsidRDefault="004F3EE6" w:rsidP="00680CCA">
                      <w:pPr>
                        <w:jc w:val="center"/>
                        <w:rPr>
                          <w:sz w:val="24"/>
                        </w:rPr>
                      </w:pPr>
                      <w:r>
                        <w:rPr>
                          <w:sz w:val="24"/>
                        </w:rPr>
                        <w:t>To mitigate the impact of a terrorist attack</w:t>
                      </w:r>
                    </w:p>
                  </w:txbxContent>
                </v:textbox>
                <w10:wrap anchorx="margin"/>
              </v:roundrect>
            </w:pict>
          </mc:Fallback>
        </mc:AlternateContent>
      </w:r>
      <w:r>
        <w:rPr>
          <w:noProof/>
          <w:sz w:val="24"/>
          <w:szCs w:val="24"/>
          <w:lang w:eastAsia="en-GB"/>
        </w:rPr>
        <mc:AlternateContent>
          <mc:Choice Requires="wps">
            <w:drawing>
              <wp:anchor distT="0" distB="0" distL="114300" distR="114300" simplePos="0" relativeHeight="251663360" behindDoc="0" locked="0" layoutInCell="1" allowOverlap="1" wp14:anchorId="455E6B97" wp14:editId="5252544D">
                <wp:simplePos x="0" y="0"/>
                <wp:positionH relativeFrom="margin">
                  <wp:align>left</wp:align>
                </wp:positionH>
                <wp:positionV relativeFrom="paragraph">
                  <wp:posOffset>13335</wp:posOffset>
                </wp:positionV>
                <wp:extent cx="1352550" cy="1638300"/>
                <wp:effectExtent l="0" t="0" r="0" b="0"/>
                <wp:wrapNone/>
                <wp:docPr id="3" name="Rounded Rectangle 3"/>
                <wp:cNvGraphicFramePr/>
                <a:graphic xmlns:a="http://schemas.openxmlformats.org/drawingml/2006/main">
                  <a:graphicData uri="http://schemas.microsoft.com/office/word/2010/wordprocessingShape">
                    <wps:wsp>
                      <wps:cNvSpPr/>
                      <wps:spPr>
                        <a:xfrm>
                          <a:off x="0" y="0"/>
                          <a:ext cx="1352550" cy="1638300"/>
                        </a:xfrm>
                        <a:prstGeom prst="roundRect">
                          <a:avLst/>
                        </a:prstGeom>
                        <a:solidFill>
                          <a:srgbClr val="BCE0E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4ACEE8" w14:textId="77777777" w:rsidR="004F3EE6" w:rsidRPr="0081473C" w:rsidRDefault="004F3EE6" w:rsidP="00680CCA">
                            <w:pPr>
                              <w:jc w:val="center"/>
                              <w:rPr>
                                <w:b/>
                                <w:color w:val="000000" w:themeColor="text1"/>
                                <w:sz w:val="24"/>
                              </w:rPr>
                            </w:pPr>
                            <w:r w:rsidRPr="0081473C">
                              <w:rPr>
                                <w:b/>
                                <w:color w:val="000000" w:themeColor="text1"/>
                                <w:sz w:val="24"/>
                              </w:rPr>
                              <w:t>PREVENT</w:t>
                            </w:r>
                          </w:p>
                          <w:p w14:paraId="02F0849C" w14:textId="77777777" w:rsidR="004F3EE6" w:rsidRPr="0081473C" w:rsidRDefault="004F3EE6" w:rsidP="00680CCA">
                            <w:pPr>
                              <w:jc w:val="center"/>
                              <w:rPr>
                                <w:color w:val="000000" w:themeColor="text1"/>
                                <w:sz w:val="24"/>
                              </w:rPr>
                            </w:pPr>
                            <w:r w:rsidRPr="0081473C">
                              <w:rPr>
                                <w:color w:val="000000" w:themeColor="text1"/>
                                <w:sz w:val="24"/>
                              </w:rPr>
                              <w:t>To stop people becoming terrorists of supporting terrorism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55E6B97" id="Rounded Rectangle 3" o:spid="_x0000_s1031" style="position:absolute;left:0;text-align:left;margin-left:0;margin-top:1.05pt;width:106.5pt;height:129pt;z-index:251663360;visibility:visible;mso-wrap-style:square;mso-wrap-distance-left:9pt;mso-wrap-distance-top:0;mso-wrap-distance-right:9pt;mso-wrap-distance-bottom:0;mso-position-horizontal:left;mso-position-horizontal-relative:margin;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" fillcolor="#bce0ed" stroked="f" strokeweight="1pt">
                <v:stroke joinstyle="miter"/>
                <v:textbox>
                  <w:txbxContent>
                    <w:p w14:paraId="5A4ACEE8" w14:textId="77777777" w:rsidR="004F3EE6" w:rsidRPr="0081473C" w:rsidRDefault="004F3EE6" w:rsidP="00680CCA">
                      <w:pPr>
                        <w:jc w:val="center"/>
                        <w:rPr>
                          <w:b/>
                          <w:color w:val="000000" w:themeColor="text1"/>
                          <w:sz w:val="24"/>
                        </w:rPr>
                      </w:pPr>
                      <w:r w:rsidRPr="0081473C">
                        <w:rPr>
                          <w:b/>
                          <w:color w:val="000000" w:themeColor="text1"/>
                          <w:sz w:val="24"/>
                        </w:rPr>
                        <w:t>PREVENT</w:t>
                      </w:r>
                    </w:p>
                    <w:p w14:paraId="02F0849C" w14:textId="77777777" w:rsidR="004F3EE6" w:rsidRPr="0081473C" w:rsidRDefault="004F3EE6" w:rsidP="00680CCA">
                      <w:pPr>
                        <w:jc w:val="center"/>
                        <w:rPr>
                          <w:color w:val="000000" w:themeColor="text1"/>
                          <w:sz w:val="24"/>
                        </w:rPr>
                      </w:pPr>
                      <w:r w:rsidRPr="0081473C">
                        <w:rPr>
                          <w:color w:val="000000" w:themeColor="text1"/>
                          <w:sz w:val="24"/>
                        </w:rPr>
                        <w:t>To stop people becoming terrorists of supporting terrorism</w:t>
                      </w:r>
                    </w:p>
                  </w:txbxContent>
                </v:textbox>
                <w10:wrap anchorx="margin"/>
              </v:roundrect>
            </w:pict>
          </mc:Fallback>
        </mc:AlternateContent>
      </w:r>
    </w:p>
    <w:p w14:paraId="0B0DCDD2" w14:textId="77777777" w:rsidR="00680CCA" w:rsidRDefault="00680CCA" w:rsidP="0081473C">
      <w:pPr>
        <w:jc w:val="both"/>
        <w:rPr>
          <w:sz w:val="24"/>
          <w:szCs w:val="24"/>
        </w:rPr>
      </w:pPr>
    </w:p>
    <w:p w14:paraId="2B9DB673" w14:textId="77777777" w:rsidR="00680CCA" w:rsidRDefault="00680CCA" w:rsidP="0081473C">
      <w:pPr>
        <w:jc w:val="both"/>
        <w:rPr>
          <w:sz w:val="24"/>
          <w:szCs w:val="24"/>
        </w:rPr>
      </w:pPr>
    </w:p>
    <w:p w14:paraId="5C6D265A" w14:textId="77777777" w:rsidR="00680CCA" w:rsidRDefault="00680CCA" w:rsidP="0081473C">
      <w:pPr>
        <w:jc w:val="both"/>
        <w:rPr>
          <w:sz w:val="24"/>
          <w:szCs w:val="24"/>
        </w:rPr>
      </w:pPr>
    </w:p>
    <w:p w14:paraId="62653CF6" w14:textId="77777777" w:rsidR="00680CCA" w:rsidRDefault="00680CCA" w:rsidP="0081473C">
      <w:pPr>
        <w:jc w:val="both"/>
        <w:rPr>
          <w:sz w:val="24"/>
          <w:szCs w:val="24"/>
        </w:rPr>
      </w:pPr>
    </w:p>
    <w:p w14:paraId="60E08348" w14:textId="77777777" w:rsidR="00680CCA" w:rsidRDefault="00680CCA" w:rsidP="0081473C">
      <w:pPr>
        <w:jc w:val="both"/>
        <w:rPr>
          <w:sz w:val="24"/>
          <w:szCs w:val="24"/>
        </w:rPr>
      </w:pPr>
    </w:p>
    <w:p w14:paraId="201939CC" w14:textId="77777777" w:rsidR="00680CCA" w:rsidRDefault="00680CCA" w:rsidP="0081473C">
      <w:pPr>
        <w:jc w:val="both"/>
        <w:rPr>
          <w:sz w:val="24"/>
          <w:szCs w:val="24"/>
        </w:rPr>
      </w:pPr>
      <w:r w:rsidRPr="00680CCA">
        <w:rPr>
          <w:sz w:val="24"/>
          <w:szCs w:val="24"/>
        </w:rPr>
        <w:t>The Prevent programme uses early intervention to protect individuals and communities from the harms of</w:t>
      </w:r>
      <w:r>
        <w:rPr>
          <w:sz w:val="24"/>
          <w:szCs w:val="24"/>
        </w:rPr>
        <w:t xml:space="preserve"> </w:t>
      </w:r>
      <w:r w:rsidRPr="00680CCA">
        <w:rPr>
          <w:sz w:val="24"/>
          <w:szCs w:val="24"/>
        </w:rPr>
        <w:t>terrorism. Prevent works in a similar way to programmes designed to safeguard people from other harms,</w:t>
      </w:r>
      <w:r>
        <w:rPr>
          <w:sz w:val="24"/>
          <w:szCs w:val="24"/>
        </w:rPr>
        <w:t xml:space="preserve"> </w:t>
      </w:r>
      <w:r w:rsidRPr="00680CCA">
        <w:rPr>
          <w:sz w:val="24"/>
          <w:szCs w:val="24"/>
        </w:rPr>
        <w:t>such as gangs, drug abuse, and physical and sexual abuse, by tackling the underlying causes of</w:t>
      </w:r>
      <w:r>
        <w:rPr>
          <w:sz w:val="24"/>
          <w:szCs w:val="24"/>
        </w:rPr>
        <w:t xml:space="preserve"> </w:t>
      </w:r>
      <w:r w:rsidRPr="00680CCA">
        <w:rPr>
          <w:sz w:val="24"/>
          <w:szCs w:val="24"/>
        </w:rPr>
        <w:t>radicalisation. Intervention support for vulnerable individuals is both confidential and voluntary. Prevent is</w:t>
      </w:r>
      <w:r>
        <w:rPr>
          <w:sz w:val="24"/>
          <w:szCs w:val="24"/>
        </w:rPr>
        <w:t xml:space="preserve"> </w:t>
      </w:r>
      <w:r w:rsidRPr="00680CCA">
        <w:rPr>
          <w:sz w:val="24"/>
          <w:szCs w:val="24"/>
        </w:rPr>
        <w:t>delivered through a wide network of partners within communities, civil society organisations and public</w:t>
      </w:r>
      <w:r>
        <w:rPr>
          <w:sz w:val="24"/>
          <w:szCs w:val="24"/>
        </w:rPr>
        <w:t xml:space="preserve"> </w:t>
      </w:r>
      <w:r w:rsidRPr="00680CCA">
        <w:rPr>
          <w:sz w:val="24"/>
          <w:szCs w:val="24"/>
        </w:rPr>
        <w:t>sector institutions.</w:t>
      </w:r>
    </w:p>
    <w:p w14:paraId="02CB1C62" w14:textId="77777777" w:rsidR="00061D3D" w:rsidRPr="00061D3D" w:rsidRDefault="00061D3D" w:rsidP="00061D3D">
      <w:pPr>
        <w:jc w:val="both"/>
        <w:rPr>
          <w:sz w:val="24"/>
          <w:szCs w:val="24"/>
        </w:rPr>
      </w:pPr>
      <w:r w:rsidRPr="00061D3D">
        <w:rPr>
          <w:sz w:val="24"/>
          <w:szCs w:val="24"/>
        </w:rPr>
        <w:t xml:space="preserve">Complying with the Prevent duty is a statutory responsibility for all education providers. </w:t>
      </w:r>
      <w:r>
        <w:rPr>
          <w:sz w:val="24"/>
          <w:szCs w:val="24"/>
        </w:rPr>
        <w:t>Students</w:t>
      </w:r>
      <w:r w:rsidRPr="00061D3D">
        <w:rPr>
          <w:sz w:val="24"/>
          <w:szCs w:val="24"/>
        </w:rPr>
        <w:t xml:space="preserve"> and staff are expected to understand the Prevent duty and how to keep safe from extremism and radicalisation, and to uphold British values, which are defined in the statutory Prevent duty guidance document as:</w:t>
      </w:r>
    </w:p>
    <w:p w14:paraId="450C83D7" w14:textId="77777777" w:rsidR="00061D3D" w:rsidRPr="00061D3D" w:rsidRDefault="00061D3D" w:rsidP="00061D3D">
      <w:pPr>
        <w:pStyle w:val="ListParagraph"/>
        <w:numPr>
          <w:ilvl w:val="0"/>
          <w:numId w:val="20"/>
        </w:numPr>
        <w:jc w:val="both"/>
        <w:rPr>
          <w:sz w:val="24"/>
          <w:szCs w:val="24"/>
        </w:rPr>
      </w:pPr>
      <w:r w:rsidRPr="00061D3D">
        <w:rPr>
          <w:sz w:val="24"/>
          <w:szCs w:val="24"/>
        </w:rPr>
        <w:t>Democracy</w:t>
      </w:r>
    </w:p>
    <w:p w14:paraId="0C2A9758" w14:textId="77777777" w:rsidR="00061D3D" w:rsidRPr="00061D3D" w:rsidRDefault="00061D3D" w:rsidP="00061D3D">
      <w:pPr>
        <w:pStyle w:val="ListParagraph"/>
        <w:numPr>
          <w:ilvl w:val="0"/>
          <w:numId w:val="20"/>
        </w:numPr>
        <w:jc w:val="both"/>
        <w:rPr>
          <w:sz w:val="24"/>
          <w:szCs w:val="24"/>
        </w:rPr>
      </w:pPr>
      <w:r w:rsidRPr="00061D3D">
        <w:rPr>
          <w:sz w:val="24"/>
          <w:szCs w:val="24"/>
        </w:rPr>
        <w:t>The rule of law</w:t>
      </w:r>
    </w:p>
    <w:p w14:paraId="58FCB2FB" w14:textId="77777777" w:rsidR="00061D3D" w:rsidRPr="00061D3D" w:rsidRDefault="00061D3D" w:rsidP="00061D3D">
      <w:pPr>
        <w:pStyle w:val="ListParagraph"/>
        <w:numPr>
          <w:ilvl w:val="0"/>
          <w:numId w:val="20"/>
        </w:numPr>
        <w:jc w:val="both"/>
        <w:rPr>
          <w:sz w:val="24"/>
          <w:szCs w:val="24"/>
        </w:rPr>
      </w:pPr>
      <w:r w:rsidRPr="00061D3D">
        <w:rPr>
          <w:sz w:val="24"/>
          <w:szCs w:val="24"/>
        </w:rPr>
        <w:t>Individual liberty</w:t>
      </w:r>
    </w:p>
    <w:p w14:paraId="716B20DF" w14:textId="77777777" w:rsidR="0081473C" w:rsidRPr="00061D3D" w:rsidRDefault="00061D3D" w:rsidP="00061D3D">
      <w:pPr>
        <w:pStyle w:val="ListParagraph"/>
        <w:numPr>
          <w:ilvl w:val="0"/>
          <w:numId w:val="20"/>
        </w:numPr>
        <w:jc w:val="both"/>
        <w:rPr>
          <w:sz w:val="24"/>
          <w:szCs w:val="24"/>
        </w:rPr>
      </w:pPr>
      <w:r w:rsidRPr="00061D3D">
        <w:rPr>
          <w:sz w:val="24"/>
          <w:szCs w:val="24"/>
        </w:rPr>
        <w:t>Mutual respect and tolerance for those with different faiths and beliefs.</w:t>
      </w:r>
    </w:p>
    <w:p w14:paraId="35D8F51C" w14:textId="77777777" w:rsidR="00061D3D" w:rsidRDefault="00061D3D" w:rsidP="0081473C">
      <w:pPr>
        <w:jc w:val="both"/>
        <w:rPr>
          <w:sz w:val="24"/>
          <w:szCs w:val="24"/>
        </w:rPr>
      </w:pPr>
    </w:p>
    <w:p w14:paraId="5F4014CD" w14:textId="77777777" w:rsidR="00061D3D" w:rsidRDefault="00061D3D" w:rsidP="00CC78E4">
      <w:pPr>
        <w:jc w:val="both"/>
        <w:rPr>
          <w:rFonts w:cstheme="minorHAnsi"/>
          <w:b/>
          <w:color w:val="7030A0"/>
          <w:sz w:val="32"/>
          <w:szCs w:val="32"/>
        </w:rPr>
      </w:pPr>
    </w:p>
    <w:p w14:paraId="386AF050" w14:textId="77777777" w:rsidR="00CC78E4" w:rsidRPr="00680CCA" w:rsidRDefault="00CC78E4" w:rsidP="00CC78E4">
      <w:pPr>
        <w:jc w:val="both"/>
        <w:rPr>
          <w:rFonts w:cstheme="minorHAnsi"/>
          <w:b/>
          <w:color w:val="7030A0"/>
          <w:sz w:val="32"/>
          <w:szCs w:val="32"/>
        </w:rPr>
      </w:pPr>
      <w:r w:rsidRPr="00680CCA">
        <w:rPr>
          <w:rFonts w:cstheme="minorHAnsi"/>
          <w:b/>
          <w:color w:val="7030A0"/>
          <w:sz w:val="32"/>
          <w:szCs w:val="32"/>
        </w:rPr>
        <w:t xml:space="preserve">WHAT IS </w:t>
      </w:r>
      <w:r>
        <w:rPr>
          <w:rFonts w:cstheme="minorHAnsi"/>
          <w:b/>
          <w:color w:val="7030A0"/>
          <w:sz w:val="32"/>
          <w:szCs w:val="32"/>
        </w:rPr>
        <w:t>RADICALISATION</w:t>
      </w:r>
    </w:p>
    <w:p w14:paraId="7991FFDB" w14:textId="77777777" w:rsidR="00CC78E4" w:rsidRDefault="00CC78E4" w:rsidP="00CC78E4">
      <w:pPr>
        <w:jc w:val="both"/>
        <w:rPr>
          <w:sz w:val="24"/>
          <w:szCs w:val="24"/>
        </w:rPr>
      </w:pPr>
      <w:r w:rsidRPr="00CC78E4">
        <w:rPr>
          <w:sz w:val="24"/>
          <w:szCs w:val="24"/>
        </w:rPr>
        <w:t xml:space="preserve">Radicalisation is the name given to the process that moves a person to legitimise their support or use of violence. </w:t>
      </w:r>
      <w:r w:rsidRPr="00CC78E4">
        <w:rPr>
          <w:b/>
          <w:sz w:val="24"/>
          <w:szCs w:val="24"/>
        </w:rPr>
        <w:t>It’s where terrorism begins</w:t>
      </w:r>
      <w:r w:rsidRPr="00CC78E4">
        <w:rPr>
          <w:sz w:val="24"/>
          <w:szCs w:val="24"/>
        </w:rPr>
        <w:t>.</w:t>
      </w:r>
    </w:p>
    <w:p w14:paraId="711169BE" w14:textId="77777777" w:rsidR="00CC78E4" w:rsidRDefault="00CC78E4" w:rsidP="00CC78E4">
      <w:pPr>
        <w:jc w:val="both"/>
        <w:rPr>
          <w:sz w:val="24"/>
          <w:szCs w:val="24"/>
        </w:rPr>
      </w:pPr>
      <w:r>
        <w:rPr>
          <w:sz w:val="24"/>
          <w:szCs w:val="24"/>
        </w:rPr>
        <w:t>R</w:t>
      </w:r>
      <w:r w:rsidRPr="00CC78E4">
        <w:rPr>
          <w:sz w:val="24"/>
          <w:szCs w:val="24"/>
        </w:rPr>
        <w:t>adicalisation can look like</w:t>
      </w:r>
      <w:r>
        <w:rPr>
          <w:sz w:val="24"/>
          <w:szCs w:val="24"/>
        </w:rPr>
        <w:t>:</w:t>
      </w:r>
    </w:p>
    <w:p w14:paraId="4412A186" w14:textId="77777777" w:rsidR="00CC78E4" w:rsidRPr="00CC78E4" w:rsidRDefault="00CC78E4" w:rsidP="00CC78E4">
      <w:pPr>
        <w:pStyle w:val="ListParagraph"/>
        <w:numPr>
          <w:ilvl w:val="0"/>
          <w:numId w:val="17"/>
        </w:numPr>
        <w:jc w:val="both"/>
        <w:rPr>
          <w:sz w:val="24"/>
          <w:szCs w:val="24"/>
        </w:rPr>
      </w:pPr>
      <w:r w:rsidRPr="00CC78E4">
        <w:rPr>
          <w:b/>
          <w:color w:val="E5007B"/>
          <w:sz w:val="24"/>
          <w:szCs w:val="24"/>
        </w:rPr>
        <w:t>Extremist material online</w:t>
      </w:r>
      <w:r w:rsidRPr="00CC78E4">
        <w:rPr>
          <w:sz w:val="24"/>
          <w:szCs w:val="24"/>
        </w:rPr>
        <w:t xml:space="preserve"> – Radicalisers groom people using online platforms. There are also web pages which are not so noticeable, such as social media networking groups that draw people in. These groups look innocent on the outside but are actually extremist groups. </w:t>
      </w:r>
    </w:p>
    <w:p w14:paraId="19CB6321" w14:textId="77777777" w:rsidR="00CC78E4" w:rsidRPr="00CC78E4" w:rsidRDefault="00CC78E4" w:rsidP="00CC78E4">
      <w:pPr>
        <w:pStyle w:val="ListParagraph"/>
        <w:numPr>
          <w:ilvl w:val="0"/>
          <w:numId w:val="17"/>
        </w:numPr>
        <w:jc w:val="both"/>
        <w:rPr>
          <w:sz w:val="24"/>
          <w:szCs w:val="24"/>
        </w:rPr>
      </w:pPr>
      <w:r w:rsidRPr="00CC78E4">
        <w:rPr>
          <w:b/>
          <w:color w:val="E5007B"/>
          <w:sz w:val="24"/>
          <w:szCs w:val="24"/>
        </w:rPr>
        <w:t>Public displays of hate and division</w:t>
      </w:r>
      <w:r w:rsidRPr="00CC78E4">
        <w:rPr>
          <w:color w:val="E5007B"/>
          <w:sz w:val="24"/>
          <w:szCs w:val="24"/>
        </w:rPr>
        <w:t xml:space="preserve"> </w:t>
      </w:r>
      <w:r w:rsidRPr="00CC78E4">
        <w:rPr>
          <w:sz w:val="24"/>
          <w:szCs w:val="24"/>
        </w:rPr>
        <w:t>– Radicalisation can draw on all forms of extremism. For example, extremism can lead to a public display such as racially antagonistic graffiti. This might represent the actions of someone who has taken on board an ideology.</w:t>
      </w:r>
    </w:p>
    <w:p w14:paraId="2AA6AD79" w14:textId="77777777" w:rsidR="00CC78E4" w:rsidRPr="00CC78E4" w:rsidRDefault="00CC78E4" w:rsidP="00CC78E4">
      <w:pPr>
        <w:pStyle w:val="ListParagraph"/>
        <w:numPr>
          <w:ilvl w:val="0"/>
          <w:numId w:val="17"/>
        </w:numPr>
        <w:jc w:val="both"/>
        <w:rPr>
          <w:sz w:val="24"/>
          <w:szCs w:val="24"/>
        </w:rPr>
      </w:pPr>
      <w:r w:rsidRPr="00CC78E4">
        <w:rPr>
          <w:b/>
          <w:color w:val="E5007B"/>
          <w:sz w:val="24"/>
          <w:szCs w:val="24"/>
        </w:rPr>
        <w:t>The adoption of icons or symbolism</w:t>
      </w:r>
      <w:r w:rsidRPr="00CC78E4">
        <w:rPr>
          <w:color w:val="E5007B"/>
          <w:sz w:val="24"/>
          <w:szCs w:val="24"/>
        </w:rPr>
        <w:t xml:space="preserve"> </w:t>
      </w:r>
      <w:r w:rsidRPr="00CC78E4">
        <w:rPr>
          <w:sz w:val="24"/>
          <w:szCs w:val="24"/>
        </w:rPr>
        <w:t xml:space="preserve">– Icons and symbols are often a demonstration that someone is bonding to a group, cause or ideology. People can be drawn to imagery which they see as rebellious and socially challenging. </w:t>
      </w:r>
    </w:p>
    <w:p w14:paraId="5759D58B" w14:textId="77777777" w:rsidR="00CC78E4" w:rsidRPr="00CC78E4" w:rsidRDefault="00CC78E4" w:rsidP="00CC78E4">
      <w:pPr>
        <w:pStyle w:val="ListParagraph"/>
        <w:numPr>
          <w:ilvl w:val="0"/>
          <w:numId w:val="17"/>
        </w:numPr>
        <w:jc w:val="both"/>
        <w:rPr>
          <w:sz w:val="24"/>
          <w:szCs w:val="24"/>
        </w:rPr>
      </w:pPr>
      <w:r w:rsidRPr="00CC78E4">
        <w:rPr>
          <w:b/>
          <w:color w:val="E5007B"/>
          <w:sz w:val="24"/>
          <w:szCs w:val="24"/>
        </w:rPr>
        <w:t>Face-to-face contact</w:t>
      </w:r>
      <w:r w:rsidRPr="00CC78E4">
        <w:rPr>
          <w:sz w:val="24"/>
          <w:szCs w:val="24"/>
        </w:rPr>
        <w:t xml:space="preserve"> – Radicalisation can occur in a person and can appear quite benign. There may be scenarios that look normal on the outside, such as people meeting in a public park or at a local library, that seem safe and innocent, but where a person is actually at risk.</w:t>
      </w:r>
    </w:p>
    <w:p w14:paraId="2C62267D" w14:textId="77777777" w:rsidR="00CC78E4" w:rsidRDefault="00CC78E4" w:rsidP="004F3EE6">
      <w:pPr>
        <w:pStyle w:val="ListParagraph"/>
        <w:numPr>
          <w:ilvl w:val="0"/>
          <w:numId w:val="17"/>
        </w:numPr>
        <w:jc w:val="both"/>
        <w:rPr>
          <w:sz w:val="24"/>
          <w:szCs w:val="24"/>
        </w:rPr>
      </w:pPr>
      <w:r w:rsidRPr="00CC78E4">
        <w:rPr>
          <w:b/>
          <w:color w:val="E5007B"/>
          <w:sz w:val="24"/>
          <w:szCs w:val="24"/>
        </w:rPr>
        <w:t>Promoting ideologies</w:t>
      </w:r>
      <w:r w:rsidRPr="00CC78E4">
        <w:rPr>
          <w:sz w:val="24"/>
          <w:szCs w:val="24"/>
        </w:rPr>
        <w:t xml:space="preserve"> – Extremist groups use a range of means to promote their ideologies. For example, a protest or handing out material that promotes hatred and division. </w:t>
      </w:r>
    </w:p>
    <w:p w14:paraId="4C6B5FF4" w14:textId="77777777" w:rsidR="00CC78E4" w:rsidRPr="00CC78E4" w:rsidRDefault="00CC78E4" w:rsidP="00CC78E4">
      <w:pPr>
        <w:pStyle w:val="ListParagraph"/>
        <w:numPr>
          <w:ilvl w:val="0"/>
          <w:numId w:val="17"/>
        </w:numPr>
        <w:jc w:val="both"/>
        <w:rPr>
          <w:b/>
          <w:sz w:val="24"/>
          <w:szCs w:val="24"/>
        </w:rPr>
      </w:pPr>
      <w:r w:rsidRPr="00CC78E4">
        <w:rPr>
          <w:b/>
          <w:color w:val="E5007B"/>
          <w:sz w:val="24"/>
          <w:szCs w:val="24"/>
        </w:rPr>
        <w:t>Travelling to an area of conflict</w:t>
      </w:r>
      <w:r>
        <w:rPr>
          <w:b/>
          <w:color w:val="E5007B"/>
          <w:sz w:val="24"/>
          <w:szCs w:val="24"/>
        </w:rPr>
        <w:t xml:space="preserve"> </w:t>
      </w:r>
      <w:r>
        <w:rPr>
          <w:sz w:val="24"/>
          <w:szCs w:val="24"/>
        </w:rPr>
        <w:t>–</w:t>
      </w:r>
      <w:r w:rsidRPr="00CC78E4">
        <w:rPr>
          <w:sz w:val="24"/>
          <w:szCs w:val="24"/>
        </w:rPr>
        <w:t xml:space="preserve"> Travelling to an area of conflict is often well-intentioned, however it can also be misguided and very dangerous to the person concerned.  </w:t>
      </w:r>
    </w:p>
    <w:p w14:paraId="4E4CE59D" w14:textId="77777777" w:rsidR="00CC78E4" w:rsidRPr="00CC78E4" w:rsidRDefault="00CC78E4" w:rsidP="00CC78E4">
      <w:pPr>
        <w:jc w:val="both"/>
        <w:rPr>
          <w:sz w:val="24"/>
          <w:szCs w:val="24"/>
        </w:rPr>
      </w:pPr>
      <w:r w:rsidRPr="00CC78E4">
        <w:rPr>
          <w:sz w:val="24"/>
          <w:szCs w:val="24"/>
        </w:rPr>
        <w:t xml:space="preserve">It’s important to remember that when it comes to spotting signs of radicalisation, </w:t>
      </w:r>
      <w:r w:rsidRPr="00CC78E4">
        <w:rPr>
          <w:b/>
          <w:color w:val="6F2282"/>
          <w:sz w:val="24"/>
          <w:szCs w:val="24"/>
        </w:rPr>
        <w:t>context is key</w:t>
      </w:r>
      <w:r w:rsidRPr="00CC78E4">
        <w:rPr>
          <w:sz w:val="24"/>
          <w:szCs w:val="24"/>
        </w:rPr>
        <w:t>. To see if there is genuinely a cause for concern, you need to really understand the motivation and integrity in each instance.</w:t>
      </w:r>
    </w:p>
    <w:p w14:paraId="771186EE" w14:textId="77777777" w:rsidR="00CC78E4" w:rsidRPr="00CC78E4" w:rsidRDefault="00CC78E4" w:rsidP="00CC78E4">
      <w:pPr>
        <w:jc w:val="center"/>
        <w:rPr>
          <w:b/>
          <w:sz w:val="24"/>
          <w:szCs w:val="24"/>
        </w:rPr>
      </w:pPr>
      <w:r w:rsidRPr="00CC78E4">
        <w:rPr>
          <w:b/>
          <w:sz w:val="24"/>
          <w:szCs w:val="24"/>
        </w:rPr>
        <w:t>Anyone could be radicalised. There is no one social group or set of personal circumstances that lead there.</w:t>
      </w:r>
    </w:p>
    <w:p w14:paraId="767262ED" w14:textId="77777777" w:rsidR="00061D3D" w:rsidRDefault="00061D3D" w:rsidP="00CC78E4">
      <w:pPr>
        <w:jc w:val="both"/>
        <w:rPr>
          <w:sz w:val="24"/>
          <w:szCs w:val="24"/>
        </w:rPr>
      </w:pPr>
    </w:p>
    <w:p w14:paraId="1D4A11B7" w14:textId="77777777" w:rsidR="00CC78E4" w:rsidRPr="00061D3D" w:rsidRDefault="004A6678" w:rsidP="00061D3D">
      <w:pPr>
        <w:rPr>
          <w:rFonts w:cstheme="minorHAnsi"/>
          <w:b/>
          <w:bCs/>
          <w:color w:val="E5007B"/>
          <w:sz w:val="28"/>
          <w:szCs w:val="28"/>
        </w:rPr>
      </w:pPr>
      <w:r w:rsidRPr="00061D3D">
        <w:rPr>
          <w:rFonts w:cstheme="minorHAnsi"/>
          <w:b/>
          <w:bCs/>
          <w:color w:val="E5007B"/>
          <w:sz w:val="28"/>
          <w:szCs w:val="28"/>
        </w:rPr>
        <w:t>Why people are vulnerable to radicalisation</w:t>
      </w:r>
    </w:p>
    <w:p w14:paraId="3D965772" w14:textId="77777777" w:rsidR="00061D3D" w:rsidRDefault="00061D3D" w:rsidP="00061D3D">
      <w:pPr>
        <w:jc w:val="both"/>
        <w:rPr>
          <w:sz w:val="24"/>
          <w:szCs w:val="24"/>
        </w:rPr>
      </w:pPr>
      <w:r w:rsidRPr="00061D3D">
        <w:rPr>
          <w:sz w:val="24"/>
          <w:szCs w:val="24"/>
        </w:rPr>
        <w:t>There’s no single way of identifying whether a child, young person or adult is likely to be susceptible to an extremist ideology or vulnerable to radicalisation.</w:t>
      </w:r>
      <w:r>
        <w:rPr>
          <w:sz w:val="24"/>
          <w:szCs w:val="24"/>
        </w:rPr>
        <w:t xml:space="preserve"> </w:t>
      </w:r>
      <w:r w:rsidRPr="00061D3D">
        <w:rPr>
          <w:sz w:val="24"/>
          <w:szCs w:val="24"/>
        </w:rPr>
        <w:t>The process of radicalisation is different for every individual. It can take place over a long period, or it can be very quick.</w:t>
      </w:r>
    </w:p>
    <w:p w14:paraId="4BA59292" w14:textId="77777777" w:rsidR="00CC78E4" w:rsidRPr="00CC78E4" w:rsidRDefault="00CC78E4" w:rsidP="00CC78E4">
      <w:pPr>
        <w:jc w:val="both"/>
        <w:rPr>
          <w:sz w:val="24"/>
          <w:szCs w:val="24"/>
        </w:rPr>
      </w:pPr>
      <w:r w:rsidRPr="00CC78E4">
        <w:rPr>
          <w:sz w:val="24"/>
          <w:szCs w:val="24"/>
        </w:rPr>
        <w:t>The emotions that can make people vulnerable to radicalisation, like anger, frustration, and confusion, are common to us all. It is important to understand why people may act in extreme ways for people or things in their lives they feel strongly about.</w:t>
      </w:r>
    </w:p>
    <w:p w14:paraId="29F4C2EE" w14:textId="77777777" w:rsidR="00CC78E4" w:rsidRDefault="00CC78E4" w:rsidP="00CC78E4">
      <w:pPr>
        <w:jc w:val="both"/>
        <w:rPr>
          <w:sz w:val="24"/>
          <w:szCs w:val="24"/>
        </w:rPr>
      </w:pPr>
      <w:r w:rsidRPr="00CC78E4">
        <w:rPr>
          <w:sz w:val="24"/>
          <w:szCs w:val="24"/>
        </w:rPr>
        <w:t>One of the unique features of extremist groups is that they can speak directly to vulnerabilities people may experience at times in their lives. </w:t>
      </w:r>
    </w:p>
    <w:p w14:paraId="2DE700C6" w14:textId="77777777" w:rsidR="004A6678" w:rsidRPr="004A6678" w:rsidRDefault="004A6678" w:rsidP="004A6678">
      <w:pPr>
        <w:rPr>
          <w:sz w:val="24"/>
          <w:szCs w:val="24"/>
        </w:rPr>
      </w:pPr>
      <w:r w:rsidRPr="004A6678">
        <w:rPr>
          <w:sz w:val="24"/>
          <w:szCs w:val="24"/>
        </w:rPr>
        <w:t>Push and pull factors can make a child, young person or adult learner at risk of extremism or radicalisation. Often there are several risk factors present that, seen together, can cause concern.</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508"/>
        <w:gridCol w:w="4508"/>
      </w:tblGrid>
      <w:tr w:rsidR="004A6678" w:rsidRPr="004A6678" w14:paraId="54A9B1CB" w14:textId="77777777" w:rsidTr="00737527">
        <w:trPr>
          <w:trHeight w:val="397"/>
        </w:trPr>
        <w:tc>
          <w:tcPr>
            <w:tcW w:w="4508" w:type="dxa"/>
            <w:shd w:val="clear" w:color="auto" w:fill="E5007B"/>
            <w:vAlign w:val="center"/>
          </w:tcPr>
          <w:p w14:paraId="12157D61" w14:textId="77777777" w:rsidR="00061D3D" w:rsidRPr="004A6678" w:rsidRDefault="00061D3D" w:rsidP="004A6678">
            <w:pPr>
              <w:jc w:val="center"/>
              <w:rPr>
                <w:b/>
                <w:color w:val="FFFFFF" w:themeColor="background1"/>
                <w:sz w:val="24"/>
                <w:szCs w:val="24"/>
              </w:rPr>
            </w:pPr>
            <w:r w:rsidRPr="004A6678">
              <w:rPr>
                <w:b/>
                <w:color w:val="FFFFFF" w:themeColor="background1"/>
                <w:sz w:val="24"/>
                <w:szCs w:val="24"/>
              </w:rPr>
              <w:t>Push factors</w:t>
            </w:r>
          </w:p>
        </w:tc>
        <w:tc>
          <w:tcPr>
            <w:tcW w:w="4508" w:type="dxa"/>
            <w:shd w:val="clear" w:color="auto" w:fill="E5007B"/>
            <w:vAlign w:val="center"/>
          </w:tcPr>
          <w:p w14:paraId="5D77B6B9" w14:textId="77777777" w:rsidR="00061D3D" w:rsidRPr="004A6678" w:rsidRDefault="004A6678" w:rsidP="004A6678">
            <w:pPr>
              <w:jc w:val="center"/>
              <w:rPr>
                <w:b/>
                <w:color w:val="FFFFFF" w:themeColor="background1"/>
                <w:sz w:val="24"/>
                <w:szCs w:val="24"/>
              </w:rPr>
            </w:pPr>
            <w:r w:rsidRPr="004A6678">
              <w:rPr>
                <w:b/>
                <w:color w:val="FFFFFF" w:themeColor="background1"/>
                <w:sz w:val="24"/>
                <w:szCs w:val="24"/>
              </w:rPr>
              <w:t>Pull Factors</w:t>
            </w:r>
          </w:p>
        </w:tc>
      </w:tr>
      <w:tr w:rsidR="00061D3D" w14:paraId="490EBB52" w14:textId="77777777" w:rsidTr="00737527">
        <w:tc>
          <w:tcPr>
            <w:tcW w:w="4508" w:type="dxa"/>
          </w:tcPr>
          <w:p w14:paraId="0D16A9BE" w14:textId="77777777" w:rsidR="00061D3D" w:rsidRDefault="00061D3D" w:rsidP="00CC78E4">
            <w:pPr>
              <w:jc w:val="both"/>
              <w:rPr>
                <w:sz w:val="24"/>
                <w:szCs w:val="24"/>
              </w:rPr>
            </w:pPr>
            <w:r w:rsidRPr="00061D3D">
              <w:rPr>
                <w:sz w:val="24"/>
                <w:szCs w:val="24"/>
              </w:rPr>
              <w:t>Push factors may include a child, young person or adult learner feeling:</w:t>
            </w:r>
          </w:p>
          <w:p w14:paraId="397A8E34" w14:textId="77777777" w:rsidR="00061D3D" w:rsidRPr="00061D3D" w:rsidRDefault="00061D3D" w:rsidP="00061D3D">
            <w:pPr>
              <w:pStyle w:val="ListParagraph"/>
              <w:numPr>
                <w:ilvl w:val="0"/>
                <w:numId w:val="21"/>
              </w:numPr>
              <w:jc w:val="both"/>
              <w:rPr>
                <w:sz w:val="24"/>
                <w:szCs w:val="24"/>
              </w:rPr>
            </w:pPr>
            <w:r>
              <w:rPr>
                <w:sz w:val="24"/>
                <w:szCs w:val="24"/>
              </w:rPr>
              <w:t>I</w:t>
            </w:r>
            <w:r w:rsidRPr="00061D3D">
              <w:rPr>
                <w:sz w:val="24"/>
                <w:szCs w:val="24"/>
              </w:rPr>
              <w:t>solated</w:t>
            </w:r>
          </w:p>
          <w:p w14:paraId="2DAE32DD" w14:textId="77777777" w:rsidR="00061D3D" w:rsidRPr="00061D3D" w:rsidRDefault="00061D3D" w:rsidP="00061D3D">
            <w:pPr>
              <w:pStyle w:val="ListParagraph"/>
              <w:numPr>
                <w:ilvl w:val="0"/>
                <w:numId w:val="21"/>
              </w:numPr>
              <w:jc w:val="both"/>
              <w:rPr>
                <w:sz w:val="24"/>
                <w:szCs w:val="24"/>
              </w:rPr>
            </w:pPr>
            <w:r>
              <w:rPr>
                <w:sz w:val="24"/>
                <w:szCs w:val="24"/>
              </w:rPr>
              <w:t>T</w:t>
            </w:r>
            <w:r w:rsidRPr="00061D3D">
              <w:rPr>
                <w:sz w:val="24"/>
                <w:szCs w:val="24"/>
              </w:rPr>
              <w:t>hey have no purpose</w:t>
            </w:r>
          </w:p>
          <w:p w14:paraId="0EE21730" w14:textId="77777777" w:rsidR="00061D3D" w:rsidRPr="00061D3D" w:rsidRDefault="00061D3D" w:rsidP="00061D3D">
            <w:pPr>
              <w:pStyle w:val="ListParagraph"/>
              <w:numPr>
                <w:ilvl w:val="0"/>
                <w:numId w:val="21"/>
              </w:numPr>
              <w:jc w:val="both"/>
              <w:rPr>
                <w:sz w:val="24"/>
                <w:szCs w:val="24"/>
              </w:rPr>
            </w:pPr>
            <w:r>
              <w:rPr>
                <w:sz w:val="24"/>
                <w:szCs w:val="24"/>
              </w:rPr>
              <w:t>L</w:t>
            </w:r>
            <w:r w:rsidRPr="00061D3D">
              <w:rPr>
                <w:sz w:val="24"/>
                <w:szCs w:val="24"/>
              </w:rPr>
              <w:t>ow self-esteem</w:t>
            </w:r>
          </w:p>
          <w:p w14:paraId="12A04A2E" w14:textId="77777777" w:rsidR="00061D3D" w:rsidRPr="00061D3D" w:rsidRDefault="00061D3D" w:rsidP="00061D3D">
            <w:pPr>
              <w:pStyle w:val="ListParagraph"/>
              <w:numPr>
                <w:ilvl w:val="0"/>
                <w:numId w:val="21"/>
              </w:numPr>
              <w:jc w:val="both"/>
              <w:rPr>
                <w:sz w:val="24"/>
                <w:szCs w:val="24"/>
              </w:rPr>
            </w:pPr>
            <w:r>
              <w:rPr>
                <w:sz w:val="24"/>
                <w:szCs w:val="24"/>
              </w:rPr>
              <w:t>A</w:t>
            </w:r>
            <w:r w:rsidRPr="00061D3D">
              <w:rPr>
                <w:sz w:val="24"/>
                <w:szCs w:val="24"/>
              </w:rPr>
              <w:t>nger or frustration</w:t>
            </w:r>
          </w:p>
          <w:p w14:paraId="2A4A93F7" w14:textId="77777777" w:rsidR="00061D3D" w:rsidRPr="00061D3D" w:rsidRDefault="00061D3D" w:rsidP="00061D3D">
            <w:pPr>
              <w:pStyle w:val="ListParagraph"/>
              <w:numPr>
                <w:ilvl w:val="0"/>
                <w:numId w:val="21"/>
              </w:numPr>
              <w:jc w:val="both"/>
              <w:rPr>
                <w:sz w:val="24"/>
                <w:szCs w:val="24"/>
              </w:rPr>
            </w:pPr>
            <w:r>
              <w:rPr>
                <w:sz w:val="24"/>
                <w:szCs w:val="24"/>
              </w:rPr>
              <w:t>A</w:t>
            </w:r>
            <w:r w:rsidRPr="00061D3D">
              <w:rPr>
                <w:sz w:val="24"/>
                <w:szCs w:val="24"/>
              </w:rPr>
              <w:t xml:space="preserve"> sense of injustice</w:t>
            </w:r>
          </w:p>
          <w:p w14:paraId="0A1B28A0" w14:textId="77777777" w:rsidR="00061D3D" w:rsidRPr="00061D3D" w:rsidRDefault="00061D3D" w:rsidP="00061D3D">
            <w:pPr>
              <w:pStyle w:val="ListParagraph"/>
              <w:numPr>
                <w:ilvl w:val="0"/>
                <w:numId w:val="21"/>
              </w:numPr>
              <w:jc w:val="both"/>
              <w:rPr>
                <w:sz w:val="24"/>
                <w:szCs w:val="24"/>
              </w:rPr>
            </w:pPr>
            <w:r>
              <w:rPr>
                <w:sz w:val="24"/>
                <w:szCs w:val="24"/>
              </w:rPr>
              <w:t>C</w:t>
            </w:r>
            <w:r w:rsidRPr="00061D3D">
              <w:rPr>
                <w:sz w:val="24"/>
                <w:szCs w:val="24"/>
              </w:rPr>
              <w:t>onfused about life or the world</w:t>
            </w:r>
          </w:p>
          <w:p w14:paraId="4EF236F3" w14:textId="77777777" w:rsidR="00061D3D" w:rsidRPr="00061D3D" w:rsidRDefault="00061D3D" w:rsidP="00061D3D">
            <w:pPr>
              <w:pStyle w:val="ListParagraph"/>
              <w:numPr>
                <w:ilvl w:val="0"/>
                <w:numId w:val="21"/>
              </w:numPr>
              <w:jc w:val="both"/>
              <w:rPr>
                <w:sz w:val="24"/>
                <w:szCs w:val="24"/>
              </w:rPr>
            </w:pPr>
            <w:r>
              <w:rPr>
                <w:sz w:val="24"/>
                <w:szCs w:val="24"/>
              </w:rPr>
              <w:t>R</w:t>
            </w:r>
            <w:r w:rsidRPr="00061D3D">
              <w:rPr>
                <w:sz w:val="24"/>
                <w:szCs w:val="24"/>
              </w:rPr>
              <w:t>eal or perceived personal grievances</w:t>
            </w:r>
          </w:p>
        </w:tc>
        <w:tc>
          <w:tcPr>
            <w:tcW w:w="4508" w:type="dxa"/>
          </w:tcPr>
          <w:p w14:paraId="3D32E44A" w14:textId="77777777" w:rsidR="00061D3D" w:rsidRPr="004A6678" w:rsidRDefault="00061D3D" w:rsidP="004A6678">
            <w:pPr>
              <w:rPr>
                <w:sz w:val="24"/>
                <w:szCs w:val="24"/>
              </w:rPr>
            </w:pPr>
            <w:r w:rsidRPr="004A6678">
              <w:rPr>
                <w:sz w:val="24"/>
                <w:szCs w:val="24"/>
              </w:rPr>
              <w:t>Pull factors could include an extremist or terrorist group, organisation or individual:</w:t>
            </w:r>
          </w:p>
          <w:p w14:paraId="646CC6D1" w14:textId="77777777" w:rsidR="00061D3D" w:rsidRPr="004A6678" w:rsidRDefault="004A6678" w:rsidP="004A6678">
            <w:pPr>
              <w:pStyle w:val="ListParagraph"/>
              <w:numPr>
                <w:ilvl w:val="0"/>
                <w:numId w:val="21"/>
              </w:numPr>
              <w:jc w:val="both"/>
              <w:rPr>
                <w:sz w:val="24"/>
                <w:szCs w:val="24"/>
              </w:rPr>
            </w:pPr>
            <w:r>
              <w:rPr>
                <w:sz w:val="24"/>
                <w:szCs w:val="24"/>
              </w:rPr>
              <w:t>O</w:t>
            </w:r>
            <w:r w:rsidR="00061D3D" w:rsidRPr="004A6678">
              <w:rPr>
                <w:sz w:val="24"/>
                <w:szCs w:val="24"/>
              </w:rPr>
              <w:t xml:space="preserve">ffering a sense of community </w:t>
            </w:r>
          </w:p>
          <w:p w14:paraId="3C143B42" w14:textId="77777777" w:rsidR="00061D3D" w:rsidRPr="004A6678" w:rsidRDefault="004A6678" w:rsidP="004A6678">
            <w:pPr>
              <w:pStyle w:val="ListParagraph"/>
              <w:numPr>
                <w:ilvl w:val="0"/>
                <w:numId w:val="21"/>
              </w:numPr>
              <w:jc w:val="both"/>
              <w:rPr>
                <w:sz w:val="24"/>
                <w:szCs w:val="24"/>
              </w:rPr>
            </w:pPr>
            <w:r>
              <w:rPr>
                <w:sz w:val="24"/>
                <w:szCs w:val="24"/>
              </w:rPr>
              <w:t>P</w:t>
            </w:r>
            <w:r w:rsidR="00061D3D" w:rsidRPr="004A6678">
              <w:rPr>
                <w:sz w:val="24"/>
                <w:szCs w:val="24"/>
              </w:rPr>
              <w:t>romising fulfilment or excitement</w:t>
            </w:r>
          </w:p>
          <w:p w14:paraId="6F322C10" w14:textId="77777777" w:rsidR="00061D3D" w:rsidRPr="004A6678" w:rsidRDefault="004A6678" w:rsidP="004A6678">
            <w:pPr>
              <w:pStyle w:val="ListParagraph"/>
              <w:numPr>
                <w:ilvl w:val="0"/>
                <w:numId w:val="21"/>
              </w:numPr>
              <w:jc w:val="both"/>
              <w:rPr>
                <w:sz w:val="24"/>
                <w:szCs w:val="24"/>
              </w:rPr>
            </w:pPr>
            <w:r>
              <w:rPr>
                <w:sz w:val="24"/>
                <w:szCs w:val="24"/>
              </w:rPr>
              <w:t>M</w:t>
            </w:r>
            <w:r w:rsidR="00061D3D" w:rsidRPr="004A6678">
              <w:rPr>
                <w:sz w:val="24"/>
                <w:szCs w:val="24"/>
              </w:rPr>
              <w:t>aking the child, young person or adult feel special and part of a wider mission</w:t>
            </w:r>
          </w:p>
          <w:p w14:paraId="72D160E3" w14:textId="77777777" w:rsidR="00061D3D" w:rsidRPr="004A6678" w:rsidRDefault="004A6678" w:rsidP="004A6678">
            <w:pPr>
              <w:pStyle w:val="ListParagraph"/>
              <w:numPr>
                <w:ilvl w:val="0"/>
                <w:numId w:val="21"/>
              </w:numPr>
              <w:jc w:val="both"/>
              <w:rPr>
                <w:sz w:val="24"/>
                <w:szCs w:val="24"/>
              </w:rPr>
            </w:pPr>
            <w:r>
              <w:rPr>
                <w:sz w:val="24"/>
                <w:szCs w:val="24"/>
              </w:rPr>
              <w:t>O</w:t>
            </w:r>
            <w:r w:rsidR="00061D3D" w:rsidRPr="004A6678">
              <w:rPr>
                <w:sz w:val="24"/>
                <w:szCs w:val="24"/>
              </w:rPr>
              <w:t>ffering inaccurate answers or falsehoods to grievances</w:t>
            </w:r>
          </w:p>
          <w:p w14:paraId="657EE710" w14:textId="77777777" w:rsidR="00061D3D" w:rsidRPr="004A6678" w:rsidRDefault="004A6678" w:rsidP="004A6678">
            <w:pPr>
              <w:pStyle w:val="ListParagraph"/>
              <w:numPr>
                <w:ilvl w:val="0"/>
                <w:numId w:val="21"/>
              </w:numPr>
              <w:jc w:val="both"/>
              <w:rPr>
                <w:sz w:val="24"/>
                <w:szCs w:val="24"/>
              </w:rPr>
            </w:pPr>
            <w:r>
              <w:rPr>
                <w:sz w:val="24"/>
                <w:szCs w:val="24"/>
              </w:rPr>
              <w:t>E</w:t>
            </w:r>
            <w:r w:rsidR="00061D3D" w:rsidRPr="004A6678">
              <w:rPr>
                <w:sz w:val="24"/>
                <w:szCs w:val="24"/>
              </w:rPr>
              <w:t>ncouraging conspiracy theories</w:t>
            </w:r>
          </w:p>
          <w:p w14:paraId="507341BB" w14:textId="77777777" w:rsidR="00061D3D" w:rsidRPr="004A6678" w:rsidRDefault="004A6678" w:rsidP="004A6678">
            <w:pPr>
              <w:pStyle w:val="ListParagraph"/>
              <w:numPr>
                <w:ilvl w:val="0"/>
                <w:numId w:val="21"/>
              </w:numPr>
              <w:jc w:val="both"/>
              <w:rPr>
                <w:sz w:val="24"/>
                <w:szCs w:val="24"/>
              </w:rPr>
            </w:pPr>
            <w:r>
              <w:rPr>
                <w:sz w:val="24"/>
                <w:szCs w:val="24"/>
              </w:rPr>
              <w:t>P</w:t>
            </w:r>
            <w:r w:rsidR="00061D3D" w:rsidRPr="004A6678">
              <w:rPr>
                <w:sz w:val="24"/>
                <w:szCs w:val="24"/>
              </w:rPr>
              <w:t>romoting an ‘us vs. them’ mentality</w:t>
            </w:r>
          </w:p>
          <w:p w14:paraId="70AD7281" w14:textId="77777777" w:rsidR="00061D3D" w:rsidRPr="004A6678" w:rsidRDefault="004A6678" w:rsidP="004A6678">
            <w:pPr>
              <w:pStyle w:val="ListParagraph"/>
              <w:numPr>
                <w:ilvl w:val="0"/>
                <w:numId w:val="21"/>
              </w:numPr>
              <w:jc w:val="both"/>
              <w:rPr>
                <w:sz w:val="24"/>
                <w:szCs w:val="24"/>
              </w:rPr>
            </w:pPr>
            <w:r>
              <w:rPr>
                <w:sz w:val="24"/>
                <w:szCs w:val="24"/>
              </w:rPr>
              <w:t>B</w:t>
            </w:r>
            <w:r w:rsidR="00061D3D" w:rsidRPr="004A6678">
              <w:rPr>
                <w:sz w:val="24"/>
                <w:szCs w:val="24"/>
              </w:rPr>
              <w:t>laming specific communities for grievances</w:t>
            </w:r>
          </w:p>
        </w:tc>
      </w:tr>
    </w:tbl>
    <w:p w14:paraId="55350763" w14:textId="77777777" w:rsidR="00061D3D" w:rsidRPr="00CC78E4" w:rsidRDefault="00061D3D" w:rsidP="00CC78E4">
      <w:pPr>
        <w:jc w:val="both"/>
        <w:rPr>
          <w:sz w:val="24"/>
          <w:szCs w:val="24"/>
        </w:rPr>
      </w:pPr>
    </w:p>
    <w:p w14:paraId="6E694F8E" w14:textId="77777777" w:rsidR="00CC78E4" w:rsidRPr="00680CCA" w:rsidRDefault="00CC78E4" w:rsidP="00CC78E4">
      <w:pPr>
        <w:jc w:val="both"/>
        <w:rPr>
          <w:rFonts w:cstheme="minorHAnsi"/>
          <w:b/>
          <w:color w:val="7030A0"/>
          <w:sz w:val="32"/>
          <w:szCs w:val="32"/>
        </w:rPr>
      </w:pPr>
      <w:r w:rsidRPr="00680CCA">
        <w:rPr>
          <w:rFonts w:cstheme="minorHAnsi"/>
          <w:b/>
          <w:color w:val="7030A0"/>
          <w:sz w:val="32"/>
          <w:szCs w:val="32"/>
        </w:rPr>
        <w:t xml:space="preserve">WHAT IS </w:t>
      </w:r>
      <w:r>
        <w:rPr>
          <w:rFonts w:cstheme="minorHAnsi"/>
          <w:b/>
          <w:color w:val="7030A0"/>
          <w:sz w:val="32"/>
          <w:szCs w:val="32"/>
        </w:rPr>
        <w:t>EXTREMISM</w:t>
      </w:r>
    </w:p>
    <w:p w14:paraId="591DFEAF" w14:textId="77777777" w:rsidR="00CC78E4" w:rsidRDefault="00CC78E4" w:rsidP="00CC78E4">
      <w:pPr>
        <w:jc w:val="both"/>
        <w:rPr>
          <w:sz w:val="24"/>
          <w:szCs w:val="24"/>
        </w:rPr>
      </w:pPr>
      <w:r w:rsidRPr="00CC78E4">
        <w:rPr>
          <w:sz w:val="24"/>
          <w:szCs w:val="24"/>
        </w:rPr>
        <w:t>Extremism and terrorism are sometimes used interchangeably. Both pose a threat to people but they have very distinct definitions.</w:t>
      </w:r>
      <w:r w:rsidR="00737527">
        <w:rPr>
          <w:sz w:val="24"/>
          <w:szCs w:val="24"/>
        </w:rPr>
        <w:t xml:space="preserve"> </w:t>
      </w:r>
      <w:r w:rsidRPr="004F3EE6">
        <w:rPr>
          <w:b/>
          <w:sz w:val="24"/>
          <w:szCs w:val="24"/>
          <w:shd w:val="clear" w:color="auto" w:fill="BCE0ED"/>
        </w:rPr>
        <w:t>Extremism</w:t>
      </w:r>
      <w:r w:rsidRPr="004F3EE6">
        <w:rPr>
          <w:sz w:val="24"/>
          <w:szCs w:val="24"/>
        </w:rPr>
        <w:t xml:space="preserve"> </w:t>
      </w:r>
      <w:r w:rsidRPr="00CC78E4">
        <w:rPr>
          <w:sz w:val="24"/>
          <w:szCs w:val="24"/>
        </w:rPr>
        <w:t>is the vocal or active opposition to fundamental British values, including democracy, the rule of law, individual liberty and mutual respect and tolerance of different faiths and beliefs.</w:t>
      </w:r>
    </w:p>
    <w:p w14:paraId="6EC06267" w14:textId="77777777" w:rsidR="00CC78E4" w:rsidRPr="00CC78E4" w:rsidRDefault="00CC78E4" w:rsidP="00CC78E4">
      <w:pPr>
        <w:jc w:val="both"/>
        <w:rPr>
          <w:sz w:val="24"/>
          <w:szCs w:val="24"/>
        </w:rPr>
      </w:pPr>
      <w:r>
        <w:rPr>
          <w:sz w:val="24"/>
          <w:szCs w:val="24"/>
        </w:rPr>
        <w:t>Below are some e</w:t>
      </w:r>
      <w:r w:rsidRPr="00CC78E4">
        <w:rPr>
          <w:sz w:val="24"/>
          <w:szCs w:val="24"/>
        </w:rPr>
        <w:t>xamples of extremist ideologies</w:t>
      </w:r>
      <w:r>
        <w:rPr>
          <w:sz w:val="24"/>
          <w:szCs w:val="24"/>
        </w:rPr>
        <w:t>:</w:t>
      </w:r>
    </w:p>
    <w:p w14:paraId="658BF9A9" w14:textId="77777777" w:rsidR="00CC78E4" w:rsidRPr="00CC78E4" w:rsidRDefault="00CC78E4" w:rsidP="00CC78E4">
      <w:pPr>
        <w:pStyle w:val="ListParagraph"/>
        <w:numPr>
          <w:ilvl w:val="0"/>
          <w:numId w:val="18"/>
        </w:numPr>
        <w:jc w:val="both"/>
        <w:rPr>
          <w:sz w:val="24"/>
          <w:szCs w:val="24"/>
        </w:rPr>
      </w:pPr>
      <w:r w:rsidRPr="00CC78E4">
        <w:rPr>
          <w:b/>
          <w:color w:val="E5007B"/>
          <w:sz w:val="24"/>
          <w:szCs w:val="24"/>
        </w:rPr>
        <w:t>Extreme right-wing ideology</w:t>
      </w:r>
      <w:r w:rsidRPr="00CC78E4">
        <w:rPr>
          <w:color w:val="E5007B"/>
          <w:sz w:val="24"/>
          <w:szCs w:val="24"/>
        </w:rPr>
        <w:t xml:space="preserve"> </w:t>
      </w:r>
      <w:r w:rsidRPr="00CC78E4">
        <w:rPr>
          <w:sz w:val="24"/>
          <w:szCs w:val="24"/>
        </w:rPr>
        <w:t>– the active or vocal support of ideologies that advocate discrimination or violence against minority groups.</w:t>
      </w:r>
    </w:p>
    <w:p w14:paraId="45F5A621" w14:textId="77777777" w:rsidR="00CC78E4" w:rsidRPr="00CC78E4" w:rsidRDefault="00CC78E4" w:rsidP="00CC78E4">
      <w:pPr>
        <w:pStyle w:val="ListParagraph"/>
        <w:numPr>
          <w:ilvl w:val="0"/>
          <w:numId w:val="18"/>
        </w:numPr>
        <w:jc w:val="both"/>
        <w:rPr>
          <w:sz w:val="24"/>
          <w:szCs w:val="24"/>
        </w:rPr>
      </w:pPr>
      <w:r w:rsidRPr="00CC78E4">
        <w:rPr>
          <w:b/>
          <w:color w:val="E5007B"/>
          <w:sz w:val="24"/>
          <w:szCs w:val="24"/>
        </w:rPr>
        <w:t>Islamist extremist ideology</w:t>
      </w:r>
      <w:r w:rsidRPr="00CC78E4">
        <w:rPr>
          <w:color w:val="E5007B"/>
          <w:sz w:val="24"/>
          <w:szCs w:val="24"/>
        </w:rPr>
        <w:t xml:space="preserve"> </w:t>
      </w:r>
      <w:r w:rsidRPr="00CC78E4">
        <w:rPr>
          <w:sz w:val="24"/>
          <w:szCs w:val="24"/>
        </w:rPr>
        <w:t>– the uncompromising belief that people cannot be both Muslim and British, and that Muslims living in the UK should not participate in democracy.</w:t>
      </w:r>
    </w:p>
    <w:p w14:paraId="7BF322BE" w14:textId="77777777" w:rsidR="00CC78E4" w:rsidRDefault="00CC78E4" w:rsidP="00CC78E4">
      <w:pPr>
        <w:jc w:val="center"/>
        <w:rPr>
          <w:b/>
          <w:sz w:val="24"/>
          <w:szCs w:val="24"/>
        </w:rPr>
      </w:pPr>
      <w:r w:rsidRPr="00CC78E4">
        <w:rPr>
          <w:b/>
          <w:sz w:val="24"/>
          <w:szCs w:val="24"/>
        </w:rPr>
        <w:t>What turns any type of extremism into terrorism, is the belief in using violence to further your cause.</w:t>
      </w:r>
    </w:p>
    <w:p w14:paraId="3988BC4C" w14:textId="77777777" w:rsidR="007D45F2" w:rsidRPr="007D45F2" w:rsidRDefault="007D45F2" w:rsidP="007D45F2">
      <w:pPr>
        <w:rPr>
          <w:sz w:val="24"/>
          <w:szCs w:val="24"/>
        </w:rPr>
      </w:pPr>
      <w:r w:rsidRPr="00D15E21">
        <w:rPr>
          <w:sz w:val="24"/>
          <w:szCs w:val="24"/>
        </w:rPr>
        <w:t>In the Bristol area, the local risks have been identified as extreme right wing ideology and extreme left wing (animal rights) ideology.</w:t>
      </w:r>
      <w:r w:rsidRPr="007D45F2">
        <w:rPr>
          <w:sz w:val="24"/>
          <w:szCs w:val="24"/>
        </w:rPr>
        <w:t xml:space="preserve"> </w:t>
      </w:r>
    </w:p>
    <w:p w14:paraId="4DAC9164" w14:textId="27B06D40" w:rsidR="00CC78E4" w:rsidRDefault="00CC78E4" w:rsidP="00CC78E4">
      <w:pPr>
        <w:jc w:val="both"/>
        <w:rPr>
          <w:sz w:val="24"/>
          <w:szCs w:val="24"/>
        </w:rPr>
      </w:pPr>
    </w:p>
    <w:p w14:paraId="365BF4E3" w14:textId="00CE81A2" w:rsidR="00D15E21" w:rsidRDefault="00D15E21" w:rsidP="00CC78E4">
      <w:pPr>
        <w:jc w:val="both"/>
        <w:rPr>
          <w:sz w:val="24"/>
          <w:szCs w:val="24"/>
        </w:rPr>
      </w:pPr>
    </w:p>
    <w:p w14:paraId="0D4FDD2D" w14:textId="4BE4B91A" w:rsidR="00D15E21" w:rsidRDefault="00D15E21" w:rsidP="00CC78E4">
      <w:pPr>
        <w:jc w:val="both"/>
        <w:rPr>
          <w:sz w:val="24"/>
          <w:szCs w:val="24"/>
        </w:rPr>
      </w:pPr>
    </w:p>
    <w:p w14:paraId="209DF0CD" w14:textId="77777777" w:rsidR="00D15E21" w:rsidRDefault="00D15E21" w:rsidP="00CC78E4">
      <w:pPr>
        <w:jc w:val="both"/>
        <w:rPr>
          <w:sz w:val="24"/>
          <w:szCs w:val="24"/>
        </w:rPr>
      </w:pPr>
    </w:p>
    <w:p w14:paraId="705284BD" w14:textId="77777777" w:rsidR="00CC78E4" w:rsidRPr="00680CCA" w:rsidRDefault="00CC78E4" w:rsidP="00CC78E4">
      <w:pPr>
        <w:jc w:val="both"/>
        <w:rPr>
          <w:rFonts w:cstheme="minorHAnsi"/>
          <w:b/>
          <w:color w:val="7030A0"/>
          <w:sz w:val="32"/>
          <w:szCs w:val="32"/>
        </w:rPr>
      </w:pPr>
      <w:r w:rsidRPr="00680CCA">
        <w:rPr>
          <w:rFonts w:cstheme="minorHAnsi"/>
          <w:b/>
          <w:color w:val="7030A0"/>
          <w:sz w:val="32"/>
          <w:szCs w:val="32"/>
        </w:rPr>
        <w:t xml:space="preserve">WHAT IS </w:t>
      </w:r>
      <w:r>
        <w:rPr>
          <w:rFonts w:cstheme="minorHAnsi"/>
          <w:b/>
          <w:color w:val="7030A0"/>
          <w:sz w:val="32"/>
          <w:szCs w:val="32"/>
        </w:rPr>
        <w:t>TERRORISM</w:t>
      </w:r>
    </w:p>
    <w:p w14:paraId="28BB3794" w14:textId="77777777" w:rsidR="00CC78E4" w:rsidRPr="00CC78E4" w:rsidRDefault="00CC78E4" w:rsidP="00CC78E4">
      <w:pPr>
        <w:jc w:val="both"/>
        <w:rPr>
          <w:sz w:val="24"/>
          <w:szCs w:val="24"/>
        </w:rPr>
      </w:pPr>
      <w:r w:rsidRPr="00CC78E4">
        <w:rPr>
          <w:sz w:val="24"/>
          <w:szCs w:val="24"/>
        </w:rPr>
        <w:t>Terrorism is an action or threat designed to influence the government or intimidate the public. Its purpose is to advance a political, religious or ideological cause.</w:t>
      </w:r>
    </w:p>
    <w:p w14:paraId="314FF86A" w14:textId="77777777" w:rsidR="00CC78E4" w:rsidRDefault="00CC78E4" w:rsidP="00CC78E4">
      <w:pPr>
        <w:jc w:val="both"/>
        <w:rPr>
          <w:sz w:val="24"/>
          <w:szCs w:val="24"/>
        </w:rPr>
      </w:pPr>
      <w:r w:rsidRPr="00CC78E4">
        <w:rPr>
          <w:sz w:val="24"/>
          <w:szCs w:val="24"/>
        </w:rPr>
        <w:t>It’s important to remember that not all extremist groups, whether Islamist, extreme right-wing or other, will commit terrorist or violent acts. However, some groups pose particular threats, both online and offline.</w:t>
      </w:r>
    </w:p>
    <w:p w14:paraId="63F9D791" w14:textId="77777777" w:rsidR="00CC78E4" w:rsidRPr="00CC78E4" w:rsidRDefault="00CC78E4" w:rsidP="00CC78E4">
      <w:pPr>
        <w:jc w:val="both"/>
        <w:rPr>
          <w:sz w:val="24"/>
          <w:szCs w:val="24"/>
        </w:rPr>
      </w:pPr>
      <w:r w:rsidRPr="00CC78E4">
        <w:rPr>
          <w:sz w:val="24"/>
          <w:szCs w:val="24"/>
        </w:rPr>
        <w:t>In the UK we define terrorism as a violent action that:</w:t>
      </w:r>
    </w:p>
    <w:p w14:paraId="02CFC672" w14:textId="77777777" w:rsidR="00CC78E4" w:rsidRPr="00CC78E4" w:rsidRDefault="00CC78E4" w:rsidP="00CC78E4">
      <w:pPr>
        <w:pStyle w:val="ListParagraph"/>
        <w:numPr>
          <w:ilvl w:val="0"/>
          <w:numId w:val="19"/>
        </w:numPr>
        <w:jc w:val="both"/>
        <w:rPr>
          <w:sz w:val="24"/>
          <w:szCs w:val="24"/>
        </w:rPr>
      </w:pPr>
      <w:r w:rsidRPr="00CC78E4">
        <w:rPr>
          <w:sz w:val="24"/>
          <w:szCs w:val="24"/>
        </w:rPr>
        <w:t>Endangers a person’s life, other than that of the person committing the action</w:t>
      </w:r>
      <w:r>
        <w:rPr>
          <w:sz w:val="24"/>
          <w:szCs w:val="24"/>
        </w:rPr>
        <w:t>;</w:t>
      </w:r>
    </w:p>
    <w:p w14:paraId="77FCC50C" w14:textId="77777777" w:rsidR="00CC78E4" w:rsidRPr="00CC78E4" w:rsidRDefault="00CC78E4" w:rsidP="00CC78E4">
      <w:pPr>
        <w:pStyle w:val="ListParagraph"/>
        <w:numPr>
          <w:ilvl w:val="0"/>
          <w:numId w:val="19"/>
        </w:numPr>
        <w:jc w:val="both"/>
        <w:rPr>
          <w:sz w:val="24"/>
          <w:szCs w:val="24"/>
        </w:rPr>
      </w:pPr>
      <w:r w:rsidRPr="00CC78E4">
        <w:rPr>
          <w:sz w:val="24"/>
          <w:szCs w:val="24"/>
        </w:rPr>
        <w:t>Involves serious violence against a person</w:t>
      </w:r>
      <w:r>
        <w:rPr>
          <w:sz w:val="24"/>
          <w:szCs w:val="24"/>
        </w:rPr>
        <w:t>;</w:t>
      </w:r>
    </w:p>
    <w:p w14:paraId="37206210" w14:textId="77777777" w:rsidR="00CC78E4" w:rsidRPr="00CC78E4" w:rsidRDefault="00CC78E4" w:rsidP="00CC78E4">
      <w:pPr>
        <w:pStyle w:val="ListParagraph"/>
        <w:numPr>
          <w:ilvl w:val="0"/>
          <w:numId w:val="19"/>
        </w:numPr>
        <w:jc w:val="both"/>
        <w:rPr>
          <w:sz w:val="24"/>
          <w:szCs w:val="24"/>
        </w:rPr>
      </w:pPr>
      <w:r w:rsidRPr="00CC78E4">
        <w:rPr>
          <w:sz w:val="24"/>
          <w:szCs w:val="24"/>
        </w:rPr>
        <w:t>Causes serious damage to property</w:t>
      </w:r>
      <w:r>
        <w:rPr>
          <w:sz w:val="24"/>
          <w:szCs w:val="24"/>
        </w:rPr>
        <w:t>;</w:t>
      </w:r>
    </w:p>
    <w:p w14:paraId="705EBE3A" w14:textId="77777777" w:rsidR="00CC78E4" w:rsidRDefault="00CC78E4" w:rsidP="004F3EE6">
      <w:pPr>
        <w:pStyle w:val="ListParagraph"/>
        <w:numPr>
          <w:ilvl w:val="0"/>
          <w:numId w:val="19"/>
        </w:numPr>
        <w:jc w:val="both"/>
        <w:rPr>
          <w:sz w:val="24"/>
          <w:szCs w:val="24"/>
        </w:rPr>
      </w:pPr>
      <w:r w:rsidRPr="00CC78E4">
        <w:rPr>
          <w:sz w:val="24"/>
          <w:szCs w:val="24"/>
        </w:rPr>
        <w:t>Creates a serious risk to the public’s health and safety</w:t>
      </w:r>
      <w:r>
        <w:rPr>
          <w:sz w:val="24"/>
          <w:szCs w:val="24"/>
        </w:rPr>
        <w:t>;</w:t>
      </w:r>
    </w:p>
    <w:p w14:paraId="7DB49CAB" w14:textId="77777777" w:rsidR="00061D3D" w:rsidRDefault="00CC78E4" w:rsidP="004F3EE6">
      <w:pPr>
        <w:pStyle w:val="ListParagraph"/>
        <w:numPr>
          <w:ilvl w:val="0"/>
          <w:numId w:val="19"/>
        </w:numPr>
        <w:jc w:val="both"/>
        <w:rPr>
          <w:sz w:val="24"/>
          <w:szCs w:val="24"/>
        </w:rPr>
      </w:pPr>
      <w:r>
        <w:rPr>
          <w:sz w:val="24"/>
          <w:szCs w:val="24"/>
        </w:rPr>
        <w:t>I</w:t>
      </w:r>
      <w:r w:rsidRPr="00CC78E4">
        <w:rPr>
          <w:sz w:val="24"/>
          <w:szCs w:val="24"/>
        </w:rPr>
        <w:t>nterferes with or seriously disrupts an electronic system (for example, erasing computer data or preventing a programme from running)</w:t>
      </w:r>
      <w:r>
        <w:rPr>
          <w:sz w:val="24"/>
          <w:szCs w:val="24"/>
        </w:rPr>
        <w:t>.</w:t>
      </w:r>
    </w:p>
    <w:p w14:paraId="14EB5804" w14:textId="77777777" w:rsidR="00061D3D" w:rsidRDefault="00061D3D" w:rsidP="00061D3D">
      <w:pPr>
        <w:jc w:val="both"/>
        <w:rPr>
          <w:sz w:val="24"/>
          <w:szCs w:val="24"/>
        </w:rPr>
      </w:pPr>
    </w:p>
    <w:p w14:paraId="239C49BA" w14:textId="77777777" w:rsidR="00737527" w:rsidRPr="00737527" w:rsidRDefault="00737527" w:rsidP="00737527">
      <w:pPr>
        <w:jc w:val="both"/>
        <w:rPr>
          <w:rFonts w:cstheme="minorHAnsi"/>
          <w:b/>
          <w:color w:val="7030A0"/>
          <w:sz w:val="32"/>
          <w:szCs w:val="32"/>
        </w:rPr>
      </w:pPr>
      <w:r w:rsidRPr="00737527">
        <w:rPr>
          <w:rFonts w:cstheme="minorHAnsi"/>
          <w:b/>
          <w:color w:val="7030A0"/>
          <w:sz w:val="32"/>
          <w:szCs w:val="32"/>
        </w:rPr>
        <w:t>WHAT TO DO IF YOU HAVE A CONCERN</w:t>
      </w:r>
    </w:p>
    <w:p w14:paraId="3DC527DB" w14:textId="77777777" w:rsidR="00737527" w:rsidRPr="00737527" w:rsidRDefault="00737527" w:rsidP="00737527">
      <w:pPr>
        <w:jc w:val="center"/>
        <w:rPr>
          <w:b/>
          <w:color w:val="E5007B"/>
          <w:sz w:val="28"/>
          <w:szCs w:val="24"/>
        </w:rPr>
      </w:pPr>
      <w:r w:rsidRPr="00737527">
        <w:rPr>
          <w:b/>
          <w:color w:val="E5007B"/>
          <w:sz w:val="28"/>
          <w:szCs w:val="24"/>
        </w:rPr>
        <w:t>NOTICE - CHECK - SHARE</w:t>
      </w:r>
    </w:p>
    <w:p w14:paraId="4F96DABE" w14:textId="77777777" w:rsidR="00737527" w:rsidRPr="00737527" w:rsidRDefault="00737527" w:rsidP="004F3EE6">
      <w:pPr>
        <w:jc w:val="both"/>
        <w:rPr>
          <w:sz w:val="24"/>
          <w:szCs w:val="24"/>
        </w:rPr>
      </w:pPr>
      <w:r w:rsidRPr="00737527">
        <w:rPr>
          <w:sz w:val="24"/>
          <w:szCs w:val="24"/>
        </w:rPr>
        <w:t xml:space="preserve">If you </w:t>
      </w:r>
      <w:r w:rsidRPr="004F3EE6">
        <w:rPr>
          <w:b/>
          <w:sz w:val="24"/>
          <w:szCs w:val="24"/>
          <w:shd w:val="clear" w:color="auto" w:fill="BCE0ED"/>
        </w:rPr>
        <w:t>notice</w:t>
      </w:r>
      <w:r w:rsidRPr="004F3EE6">
        <w:rPr>
          <w:sz w:val="24"/>
          <w:szCs w:val="24"/>
        </w:rPr>
        <w:t xml:space="preserve"> </w:t>
      </w:r>
      <w:r w:rsidRPr="00737527">
        <w:rPr>
          <w:sz w:val="24"/>
          <w:szCs w:val="24"/>
        </w:rPr>
        <w:t>a change in an</w:t>
      </w:r>
      <w:r>
        <w:rPr>
          <w:sz w:val="24"/>
          <w:szCs w:val="24"/>
        </w:rPr>
        <w:t xml:space="preserve"> </w:t>
      </w:r>
      <w:r w:rsidRPr="00737527">
        <w:rPr>
          <w:sz w:val="24"/>
          <w:szCs w:val="24"/>
        </w:rPr>
        <w:t>individual that concerns you,</w:t>
      </w:r>
      <w:r>
        <w:rPr>
          <w:sz w:val="24"/>
          <w:szCs w:val="24"/>
        </w:rPr>
        <w:t xml:space="preserve"> </w:t>
      </w:r>
      <w:r w:rsidRPr="00737527">
        <w:rPr>
          <w:sz w:val="24"/>
          <w:szCs w:val="24"/>
        </w:rPr>
        <w:t>in that they may be vulnerable</w:t>
      </w:r>
      <w:r w:rsidR="004F3EE6">
        <w:rPr>
          <w:sz w:val="24"/>
          <w:szCs w:val="24"/>
        </w:rPr>
        <w:t xml:space="preserve"> </w:t>
      </w:r>
      <w:r w:rsidRPr="00737527">
        <w:rPr>
          <w:sz w:val="24"/>
          <w:szCs w:val="24"/>
        </w:rPr>
        <w:t xml:space="preserve">to radicalisation, follow </w:t>
      </w:r>
      <w:r w:rsidR="004F3EE6">
        <w:rPr>
          <w:sz w:val="24"/>
          <w:szCs w:val="24"/>
        </w:rPr>
        <w:t>the Prevent Policy.</w:t>
      </w:r>
    </w:p>
    <w:p w14:paraId="69529139" w14:textId="77777777" w:rsidR="00737527" w:rsidRPr="00737527" w:rsidRDefault="00737527" w:rsidP="004F3EE6">
      <w:pPr>
        <w:jc w:val="both"/>
        <w:rPr>
          <w:sz w:val="24"/>
          <w:szCs w:val="24"/>
        </w:rPr>
      </w:pPr>
      <w:r w:rsidRPr="004F3EE6">
        <w:rPr>
          <w:b/>
          <w:sz w:val="24"/>
          <w:szCs w:val="24"/>
          <w:shd w:val="clear" w:color="auto" w:fill="BCE0ED"/>
        </w:rPr>
        <w:t>Check</w:t>
      </w:r>
      <w:r w:rsidRPr="004F3EE6">
        <w:rPr>
          <w:sz w:val="24"/>
          <w:szCs w:val="24"/>
        </w:rPr>
        <w:t xml:space="preserve"> </w:t>
      </w:r>
      <w:r w:rsidRPr="00737527">
        <w:rPr>
          <w:sz w:val="24"/>
          <w:szCs w:val="24"/>
        </w:rPr>
        <w:t xml:space="preserve">your concern with </w:t>
      </w:r>
      <w:r w:rsidR="004F3EE6">
        <w:rPr>
          <w:sz w:val="24"/>
          <w:szCs w:val="24"/>
        </w:rPr>
        <w:t>the D</w:t>
      </w:r>
      <w:r w:rsidRPr="00737527">
        <w:rPr>
          <w:sz w:val="24"/>
          <w:szCs w:val="24"/>
        </w:rPr>
        <w:t>esignated</w:t>
      </w:r>
      <w:r w:rsidR="004F3EE6">
        <w:rPr>
          <w:sz w:val="24"/>
          <w:szCs w:val="24"/>
        </w:rPr>
        <w:t xml:space="preserve"> S</w:t>
      </w:r>
      <w:r w:rsidRPr="00737527">
        <w:rPr>
          <w:sz w:val="24"/>
          <w:szCs w:val="24"/>
        </w:rPr>
        <w:t xml:space="preserve">afeguarding </w:t>
      </w:r>
      <w:r w:rsidR="004F3EE6">
        <w:rPr>
          <w:sz w:val="24"/>
          <w:szCs w:val="24"/>
        </w:rPr>
        <w:t>Lead (DSL).</w:t>
      </w:r>
    </w:p>
    <w:p w14:paraId="1F9A2E9F" w14:textId="77777777" w:rsidR="00737527" w:rsidRPr="00737527" w:rsidRDefault="00737527" w:rsidP="00737527">
      <w:pPr>
        <w:jc w:val="both"/>
        <w:rPr>
          <w:sz w:val="24"/>
          <w:szCs w:val="24"/>
        </w:rPr>
      </w:pPr>
      <w:r w:rsidRPr="004F3EE6">
        <w:rPr>
          <w:b/>
          <w:sz w:val="24"/>
          <w:szCs w:val="24"/>
          <w:shd w:val="clear" w:color="auto" w:fill="BCE0ED"/>
        </w:rPr>
        <w:t>Share</w:t>
      </w:r>
      <w:r w:rsidRPr="004F3EE6">
        <w:rPr>
          <w:sz w:val="24"/>
          <w:szCs w:val="24"/>
        </w:rPr>
        <w:t xml:space="preserve"> </w:t>
      </w:r>
      <w:r w:rsidRPr="00737527">
        <w:rPr>
          <w:sz w:val="24"/>
          <w:szCs w:val="24"/>
        </w:rPr>
        <w:t>the concern with the</w:t>
      </w:r>
      <w:r w:rsidR="004F3EE6">
        <w:rPr>
          <w:sz w:val="24"/>
          <w:szCs w:val="24"/>
        </w:rPr>
        <w:t xml:space="preserve"> police – the DSL will notify the police using a Prevent referral form.</w:t>
      </w:r>
    </w:p>
    <w:p w14:paraId="78FB475A" w14:textId="77777777" w:rsidR="004F3EE6" w:rsidRDefault="004F3EE6" w:rsidP="00737527">
      <w:pPr>
        <w:jc w:val="both"/>
        <w:rPr>
          <w:sz w:val="24"/>
          <w:szCs w:val="24"/>
        </w:rPr>
      </w:pPr>
    </w:p>
    <w:p w14:paraId="5AED2D5F" w14:textId="77777777" w:rsidR="00737527" w:rsidRPr="004F3EE6" w:rsidRDefault="00737527" w:rsidP="00737527">
      <w:pPr>
        <w:jc w:val="both"/>
        <w:rPr>
          <w:b/>
          <w:color w:val="E5007B"/>
          <w:sz w:val="24"/>
          <w:szCs w:val="24"/>
        </w:rPr>
      </w:pPr>
      <w:r w:rsidRPr="004F3EE6">
        <w:rPr>
          <w:b/>
          <w:color w:val="E5007B"/>
          <w:sz w:val="24"/>
          <w:szCs w:val="24"/>
        </w:rPr>
        <w:t>Behaviours that cause concern</w:t>
      </w:r>
    </w:p>
    <w:p w14:paraId="57F28215" w14:textId="77777777" w:rsidR="00737527" w:rsidRPr="00737527" w:rsidRDefault="00737527" w:rsidP="00737527">
      <w:pPr>
        <w:jc w:val="both"/>
        <w:rPr>
          <w:sz w:val="24"/>
          <w:szCs w:val="24"/>
        </w:rPr>
      </w:pPr>
      <w:r w:rsidRPr="00737527">
        <w:rPr>
          <w:sz w:val="24"/>
          <w:szCs w:val="24"/>
        </w:rPr>
        <w:t>Those who work in front-line support roles will often be the first to notice if someone displays changes in their behaviour. There could be many different drivers behind these types of changes in behaviour, not just radicalisation. So, it’s important to understand why these changes are happening, before jumping to any conclusions.</w:t>
      </w:r>
    </w:p>
    <w:p w14:paraId="0D75410A" w14:textId="77777777" w:rsidR="00737527" w:rsidRPr="00737527" w:rsidRDefault="00737527" w:rsidP="00737527">
      <w:pPr>
        <w:jc w:val="both"/>
        <w:rPr>
          <w:sz w:val="24"/>
          <w:szCs w:val="24"/>
        </w:rPr>
      </w:pPr>
      <w:r w:rsidRPr="00737527">
        <w:rPr>
          <w:sz w:val="24"/>
          <w:szCs w:val="24"/>
        </w:rPr>
        <w:t>Here are some changes in behaviour t</w:t>
      </w:r>
      <w:r>
        <w:rPr>
          <w:sz w:val="24"/>
          <w:szCs w:val="24"/>
        </w:rPr>
        <w:t>hat may indicate radicalisation:</w:t>
      </w:r>
    </w:p>
    <w:p w14:paraId="664CD534" w14:textId="77777777" w:rsidR="00737527" w:rsidRPr="00737527" w:rsidRDefault="00737527" w:rsidP="00737527">
      <w:pPr>
        <w:pStyle w:val="ListParagraph"/>
        <w:numPr>
          <w:ilvl w:val="0"/>
          <w:numId w:val="22"/>
        </w:numPr>
        <w:jc w:val="both"/>
        <w:rPr>
          <w:sz w:val="24"/>
          <w:szCs w:val="24"/>
        </w:rPr>
      </w:pPr>
      <w:r w:rsidRPr="00737527">
        <w:rPr>
          <w:b/>
          <w:color w:val="E5007B"/>
          <w:sz w:val="24"/>
          <w:szCs w:val="24"/>
        </w:rPr>
        <w:t>Online behaviours</w:t>
      </w:r>
      <w:r w:rsidRPr="00737527">
        <w:rPr>
          <w:color w:val="E5007B"/>
          <w:sz w:val="24"/>
          <w:szCs w:val="24"/>
        </w:rPr>
        <w:t xml:space="preserve"> </w:t>
      </w:r>
      <w:r>
        <w:rPr>
          <w:sz w:val="24"/>
          <w:szCs w:val="24"/>
        </w:rPr>
        <w:t>–</w:t>
      </w:r>
      <w:r w:rsidRPr="00737527">
        <w:rPr>
          <w:sz w:val="24"/>
          <w:szCs w:val="24"/>
        </w:rPr>
        <w:t xml:space="preserve"> for example someone: with more than one online identity; who spends more time online and accessing extremist online content; who downloads propaganda material.</w:t>
      </w:r>
    </w:p>
    <w:p w14:paraId="2C9C0B0D" w14:textId="77777777" w:rsidR="00737527" w:rsidRPr="00737527" w:rsidRDefault="00737527" w:rsidP="00737527">
      <w:pPr>
        <w:pStyle w:val="ListParagraph"/>
        <w:numPr>
          <w:ilvl w:val="0"/>
          <w:numId w:val="22"/>
        </w:numPr>
        <w:jc w:val="both"/>
        <w:rPr>
          <w:sz w:val="24"/>
          <w:szCs w:val="24"/>
        </w:rPr>
      </w:pPr>
      <w:r w:rsidRPr="00737527">
        <w:rPr>
          <w:b/>
          <w:color w:val="E5007B"/>
          <w:sz w:val="24"/>
          <w:szCs w:val="24"/>
        </w:rPr>
        <w:t>Increasingly agitated or violent behaviour</w:t>
      </w:r>
      <w:r w:rsidRPr="00737527">
        <w:rPr>
          <w:color w:val="E5007B"/>
          <w:sz w:val="24"/>
          <w:szCs w:val="24"/>
        </w:rPr>
        <w:t xml:space="preserve"> </w:t>
      </w:r>
      <w:r>
        <w:rPr>
          <w:sz w:val="24"/>
          <w:szCs w:val="24"/>
        </w:rPr>
        <w:t>–</w:t>
      </w:r>
      <w:r w:rsidRPr="00737527">
        <w:rPr>
          <w:sz w:val="24"/>
          <w:szCs w:val="24"/>
        </w:rPr>
        <w:t xml:space="preserve"> for example someone: who is becoming more argumentative in their viewpoints; who is becoming abusive to others; who justifies the use of violence to solve societal issues.</w:t>
      </w:r>
    </w:p>
    <w:p w14:paraId="7960BF6C" w14:textId="77777777" w:rsidR="00737527" w:rsidRPr="00737527" w:rsidRDefault="00737527" w:rsidP="00737527">
      <w:pPr>
        <w:pStyle w:val="ListParagraph"/>
        <w:numPr>
          <w:ilvl w:val="0"/>
          <w:numId w:val="22"/>
        </w:numPr>
        <w:jc w:val="both"/>
        <w:rPr>
          <w:sz w:val="24"/>
          <w:szCs w:val="24"/>
        </w:rPr>
      </w:pPr>
      <w:r w:rsidRPr="00737527">
        <w:rPr>
          <w:b/>
          <w:color w:val="E5007B"/>
          <w:sz w:val="24"/>
          <w:szCs w:val="24"/>
        </w:rPr>
        <w:t>Changing associations</w:t>
      </w:r>
      <w:r w:rsidRPr="00737527">
        <w:rPr>
          <w:color w:val="E5007B"/>
          <w:sz w:val="24"/>
          <w:szCs w:val="24"/>
        </w:rPr>
        <w:t xml:space="preserve"> </w:t>
      </w:r>
      <w:r w:rsidRPr="00737527">
        <w:rPr>
          <w:sz w:val="24"/>
          <w:szCs w:val="24"/>
        </w:rPr>
        <w:t>– for example someone: who changes friends; alters their style of dress or appearance to accord with an extremist group; who uses a new vocabulary; who is isolated from friends and family.</w:t>
      </w:r>
    </w:p>
    <w:p w14:paraId="0F9C79F0" w14:textId="77777777" w:rsidR="00737527" w:rsidRPr="00737527" w:rsidRDefault="00737527" w:rsidP="00737527">
      <w:pPr>
        <w:pStyle w:val="ListParagraph"/>
        <w:numPr>
          <w:ilvl w:val="0"/>
          <w:numId w:val="22"/>
        </w:numPr>
        <w:jc w:val="both"/>
        <w:rPr>
          <w:sz w:val="24"/>
          <w:szCs w:val="24"/>
        </w:rPr>
      </w:pPr>
      <w:r w:rsidRPr="00737527">
        <w:rPr>
          <w:b/>
          <w:color w:val="E5007B"/>
          <w:sz w:val="24"/>
          <w:szCs w:val="24"/>
        </w:rPr>
        <w:t>Increasingly anti-social behaviours</w:t>
      </w:r>
      <w:r w:rsidRPr="00737527">
        <w:rPr>
          <w:color w:val="E5007B"/>
          <w:sz w:val="24"/>
          <w:szCs w:val="24"/>
        </w:rPr>
        <w:t xml:space="preserve"> </w:t>
      </w:r>
      <w:r w:rsidRPr="00737527">
        <w:rPr>
          <w:sz w:val="24"/>
          <w:szCs w:val="24"/>
        </w:rPr>
        <w:t>– for example someone: who is unwilling to engage with people who are different; who is being secretive and reluctant to discuss whereabouts; who adopts the use of certain symbols associated with terrorist organisations.</w:t>
      </w:r>
    </w:p>
    <w:p w14:paraId="457EF491" w14:textId="77777777" w:rsidR="00737527" w:rsidRDefault="00737527" w:rsidP="00061D3D">
      <w:pPr>
        <w:jc w:val="both"/>
        <w:rPr>
          <w:sz w:val="24"/>
          <w:szCs w:val="24"/>
        </w:rPr>
      </w:pPr>
    </w:p>
    <w:p w14:paraId="3279257C" w14:textId="77777777" w:rsidR="00061D3D" w:rsidRPr="004A6678" w:rsidRDefault="004A6678" w:rsidP="00061D3D">
      <w:pPr>
        <w:rPr>
          <w:rFonts w:cstheme="minorHAnsi"/>
          <w:b/>
          <w:bCs/>
          <w:color w:val="6F2282"/>
          <w:sz w:val="32"/>
          <w:szCs w:val="28"/>
        </w:rPr>
      </w:pPr>
      <w:r w:rsidRPr="004A6678">
        <w:rPr>
          <w:rFonts w:cstheme="minorHAnsi"/>
          <w:b/>
          <w:bCs/>
          <w:color w:val="6F2282"/>
          <w:sz w:val="32"/>
          <w:szCs w:val="28"/>
        </w:rPr>
        <w:t>PROCESS IF YOU HAVE A CONCERN</w:t>
      </w:r>
    </w:p>
    <w:p w14:paraId="6C9FDDEF" w14:textId="792672F9" w:rsidR="004A6678" w:rsidRDefault="004A6678" w:rsidP="00061D3D">
      <w:pPr>
        <w:jc w:val="both"/>
        <w:rPr>
          <w:sz w:val="24"/>
          <w:szCs w:val="24"/>
        </w:rPr>
      </w:pPr>
      <w:r w:rsidRPr="004A6678">
        <w:rPr>
          <w:sz w:val="24"/>
          <w:szCs w:val="24"/>
        </w:rPr>
        <w:t xml:space="preserve">Any </w:t>
      </w:r>
      <w:r w:rsidR="005C7835">
        <w:rPr>
          <w:sz w:val="24"/>
          <w:szCs w:val="24"/>
        </w:rPr>
        <w:t>employer</w:t>
      </w:r>
      <w:r w:rsidRPr="004A6678">
        <w:rPr>
          <w:sz w:val="24"/>
          <w:szCs w:val="24"/>
        </w:rPr>
        <w:t xml:space="preserve"> who identifies such concerns </w:t>
      </w:r>
      <w:r>
        <w:rPr>
          <w:sz w:val="24"/>
          <w:szCs w:val="24"/>
        </w:rPr>
        <w:t>must</w:t>
      </w:r>
      <w:r w:rsidRPr="004A6678">
        <w:rPr>
          <w:sz w:val="24"/>
          <w:szCs w:val="24"/>
        </w:rPr>
        <w:t xml:space="preserve"> report these to </w:t>
      </w:r>
      <w:r>
        <w:rPr>
          <w:sz w:val="24"/>
          <w:szCs w:val="24"/>
        </w:rPr>
        <w:t>the</w:t>
      </w:r>
      <w:r w:rsidRPr="004A6678">
        <w:rPr>
          <w:sz w:val="24"/>
          <w:szCs w:val="24"/>
        </w:rPr>
        <w:t xml:space="preserve"> </w:t>
      </w:r>
      <w:r w:rsidRPr="004A6678">
        <w:rPr>
          <w:b/>
          <w:sz w:val="24"/>
          <w:szCs w:val="24"/>
        </w:rPr>
        <w:t>Designated Safeguarding Lead</w:t>
      </w:r>
      <w:r w:rsidR="00737527">
        <w:rPr>
          <w:b/>
          <w:sz w:val="24"/>
          <w:szCs w:val="24"/>
        </w:rPr>
        <w:t xml:space="preserve"> (DSL)</w:t>
      </w:r>
      <w:r w:rsidR="00BC0D87">
        <w:rPr>
          <w:sz w:val="24"/>
          <w:szCs w:val="24"/>
        </w:rPr>
        <w:t>.</w:t>
      </w:r>
    </w:p>
    <w:p w14:paraId="4C121C80" w14:textId="556EAF11" w:rsidR="004A6678" w:rsidRDefault="00BC0D87" w:rsidP="00061D3D">
      <w:pPr>
        <w:jc w:val="both"/>
        <w:rPr>
          <w:sz w:val="24"/>
          <w:szCs w:val="24"/>
        </w:rPr>
      </w:pPr>
      <w:r>
        <w:rPr>
          <w:sz w:val="24"/>
          <w:szCs w:val="24"/>
        </w:rPr>
        <w:t>You</w:t>
      </w:r>
      <w:r w:rsidR="004A6678">
        <w:rPr>
          <w:sz w:val="24"/>
          <w:szCs w:val="24"/>
        </w:rPr>
        <w:t xml:space="preserve"> should write down your concerns and give these to the Designated Safeguarding Lead.</w:t>
      </w:r>
    </w:p>
    <w:tbl>
      <w:tblPr>
        <w:tblStyle w:val="TableGrid"/>
        <w:tblW w:w="0" w:type="auto"/>
        <w:tblBorders>
          <w:top w:val="single" w:sz="12" w:space="0" w:color="E5007B"/>
          <w:left w:val="single" w:sz="12" w:space="0" w:color="E5007B"/>
          <w:bottom w:val="single" w:sz="12" w:space="0" w:color="E5007B"/>
          <w:right w:val="single" w:sz="12" w:space="0" w:color="E5007B"/>
          <w:insideH w:val="single" w:sz="12" w:space="0" w:color="E5007B"/>
          <w:insideV w:val="single" w:sz="12" w:space="0" w:color="E5007B"/>
        </w:tblBorders>
        <w:shd w:val="clear" w:color="auto" w:fill="BCE0ED"/>
        <w:tblLayout w:type="fixed"/>
        <w:tblLook w:val="04A0" w:firstRow="1" w:lastRow="0" w:firstColumn="1" w:lastColumn="0" w:noHBand="0" w:noVBand="1"/>
      </w:tblPr>
      <w:tblGrid>
        <w:gridCol w:w="2998"/>
        <w:gridCol w:w="2999"/>
        <w:gridCol w:w="2999"/>
      </w:tblGrid>
      <w:tr w:rsidR="004A6678" w14:paraId="0CE51B2A" w14:textId="77777777" w:rsidTr="004F3EE6">
        <w:tc>
          <w:tcPr>
            <w:tcW w:w="2998" w:type="dxa"/>
            <w:shd w:val="clear" w:color="auto" w:fill="BCE0ED"/>
          </w:tcPr>
          <w:p w14:paraId="6DDC2BF2" w14:textId="77777777" w:rsidR="004A6678" w:rsidRDefault="004A6678" w:rsidP="004F3EE6">
            <w:pPr>
              <w:jc w:val="center"/>
              <w:rPr>
                <w:b/>
                <w:sz w:val="24"/>
                <w:szCs w:val="24"/>
              </w:rPr>
            </w:pPr>
            <w:r w:rsidRPr="00A66164">
              <w:rPr>
                <w:b/>
                <w:sz w:val="24"/>
                <w:szCs w:val="24"/>
              </w:rPr>
              <w:t>Designated Safeguarding Lead</w:t>
            </w:r>
            <w:r w:rsidR="00737527">
              <w:rPr>
                <w:b/>
                <w:sz w:val="24"/>
                <w:szCs w:val="24"/>
              </w:rPr>
              <w:t xml:space="preserve"> (DSL)</w:t>
            </w:r>
          </w:p>
          <w:p w14:paraId="328ECDC3" w14:textId="77777777" w:rsidR="004A6678" w:rsidRDefault="004A6678" w:rsidP="004F3EE6">
            <w:pPr>
              <w:jc w:val="center"/>
              <w:rPr>
                <w:sz w:val="24"/>
                <w:szCs w:val="24"/>
              </w:rPr>
            </w:pPr>
            <w:r>
              <w:rPr>
                <w:sz w:val="24"/>
                <w:szCs w:val="24"/>
              </w:rPr>
              <w:t>Laura Howe-Haysom</w:t>
            </w:r>
          </w:p>
          <w:p w14:paraId="2B788C94" w14:textId="77777777" w:rsidR="004A6678" w:rsidRDefault="004A6678" w:rsidP="004F3EE6">
            <w:pPr>
              <w:jc w:val="center"/>
              <w:rPr>
                <w:sz w:val="24"/>
                <w:szCs w:val="24"/>
              </w:rPr>
            </w:pPr>
            <w:r>
              <w:rPr>
                <w:sz w:val="24"/>
                <w:szCs w:val="24"/>
              </w:rPr>
              <w:t>Head of Student Services</w:t>
            </w:r>
          </w:p>
          <w:p w14:paraId="4AB5E255" w14:textId="77777777" w:rsidR="004A6678" w:rsidRDefault="00EE5DD5" w:rsidP="004F3EE6">
            <w:pPr>
              <w:jc w:val="center"/>
              <w:rPr>
                <w:sz w:val="24"/>
                <w:szCs w:val="24"/>
              </w:rPr>
            </w:pPr>
            <w:hyperlink r:id="rId16" w:history="1">
              <w:r w:rsidR="004A6678" w:rsidRPr="00644872">
                <w:rPr>
                  <w:rStyle w:val="Hyperlink"/>
                  <w:sz w:val="24"/>
                  <w:szCs w:val="24"/>
                </w:rPr>
                <w:t>laura.howe-haysom@stbrn.ac.uk</w:t>
              </w:r>
            </w:hyperlink>
          </w:p>
          <w:p w14:paraId="3EB8A52E" w14:textId="77777777" w:rsidR="004A6678" w:rsidRPr="00A66164" w:rsidRDefault="004A6678" w:rsidP="004F3EE6">
            <w:pPr>
              <w:jc w:val="center"/>
              <w:rPr>
                <w:sz w:val="24"/>
                <w:szCs w:val="24"/>
              </w:rPr>
            </w:pPr>
            <w:r>
              <w:rPr>
                <w:sz w:val="24"/>
                <w:szCs w:val="24"/>
              </w:rPr>
              <w:t>0117 9777766 #</w:t>
            </w:r>
            <w:r w:rsidRPr="00A66164">
              <w:rPr>
                <w:b/>
                <w:sz w:val="24"/>
                <w:szCs w:val="24"/>
              </w:rPr>
              <w:t>1309</w:t>
            </w:r>
          </w:p>
        </w:tc>
        <w:tc>
          <w:tcPr>
            <w:tcW w:w="2999" w:type="dxa"/>
            <w:shd w:val="clear" w:color="auto" w:fill="BCE0ED"/>
          </w:tcPr>
          <w:p w14:paraId="4CA5A86E" w14:textId="77777777" w:rsidR="004A6678" w:rsidRDefault="004A6678" w:rsidP="004F3EE6">
            <w:pPr>
              <w:jc w:val="center"/>
              <w:rPr>
                <w:b/>
                <w:sz w:val="24"/>
                <w:szCs w:val="24"/>
              </w:rPr>
            </w:pPr>
            <w:r>
              <w:rPr>
                <w:b/>
                <w:sz w:val="24"/>
                <w:szCs w:val="24"/>
              </w:rPr>
              <w:t>Safeguarding Link Governor</w:t>
            </w:r>
          </w:p>
          <w:p w14:paraId="0A3B722F" w14:textId="77777777" w:rsidR="004A6678" w:rsidRDefault="004A6678" w:rsidP="004F3EE6">
            <w:pPr>
              <w:jc w:val="center"/>
              <w:rPr>
                <w:sz w:val="24"/>
                <w:szCs w:val="24"/>
              </w:rPr>
            </w:pPr>
          </w:p>
          <w:p w14:paraId="25982FF8" w14:textId="77777777" w:rsidR="004A6678" w:rsidRDefault="004A6678" w:rsidP="004F3EE6">
            <w:pPr>
              <w:jc w:val="center"/>
              <w:rPr>
                <w:sz w:val="24"/>
                <w:szCs w:val="24"/>
              </w:rPr>
            </w:pPr>
            <w:r>
              <w:rPr>
                <w:sz w:val="24"/>
                <w:szCs w:val="24"/>
              </w:rPr>
              <w:t>Antonia Corrigan</w:t>
            </w:r>
          </w:p>
          <w:p w14:paraId="5A750E17" w14:textId="77777777" w:rsidR="004A6678" w:rsidRDefault="004A6678" w:rsidP="004F3EE6">
            <w:pPr>
              <w:jc w:val="center"/>
              <w:rPr>
                <w:sz w:val="24"/>
                <w:szCs w:val="24"/>
              </w:rPr>
            </w:pPr>
            <w:r>
              <w:rPr>
                <w:sz w:val="24"/>
                <w:szCs w:val="24"/>
              </w:rPr>
              <w:t>Foundation Governor</w:t>
            </w:r>
          </w:p>
          <w:p w14:paraId="57AA6FC1" w14:textId="77777777" w:rsidR="004A6678" w:rsidRPr="00FB7A24" w:rsidRDefault="00EE5DD5" w:rsidP="004F3EE6">
            <w:pPr>
              <w:jc w:val="center"/>
              <w:rPr>
                <w:sz w:val="24"/>
                <w:szCs w:val="24"/>
              </w:rPr>
            </w:pPr>
            <w:hyperlink r:id="rId17" w:history="1">
              <w:r w:rsidR="004A6678" w:rsidRPr="00644872">
                <w:rPr>
                  <w:rStyle w:val="Hyperlink"/>
                  <w:sz w:val="24"/>
                  <w:szCs w:val="24"/>
                </w:rPr>
                <w:t>antonia.corrigan@stbrn.ac.uk</w:t>
              </w:r>
            </w:hyperlink>
            <w:r w:rsidR="004A6678">
              <w:rPr>
                <w:sz w:val="24"/>
                <w:szCs w:val="24"/>
              </w:rPr>
              <w:t xml:space="preserve"> </w:t>
            </w:r>
          </w:p>
        </w:tc>
        <w:tc>
          <w:tcPr>
            <w:tcW w:w="2999" w:type="dxa"/>
            <w:shd w:val="clear" w:color="auto" w:fill="BCE0ED"/>
          </w:tcPr>
          <w:p w14:paraId="408E326E" w14:textId="77777777" w:rsidR="004A6678" w:rsidRDefault="004A6678" w:rsidP="004F3EE6">
            <w:pPr>
              <w:jc w:val="center"/>
              <w:rPr>
                <w:b/>
                <w:sz w:val="24"/>
                <w:szCs w:val="24"/>
              </w:rPr>
            </w:pPr>
            <w:r w:rsidRPr="00A66164">
              <w:rPr>
                <w:b/>
                <w:sz w:val="24"/>
                <w:szCs w:val="24"/>
              </w:rPr>
              <w:t>D</w:t>
            </w:r>
            <w:r>
              <w:rPr>
                <w:b/>
                <w:sz w:val="24"/>
                <w:szCs w:val="24"/>
              </w:rPr>
              <w:t>eputy D</w:t>
            </w:r>
            <w:r w:rsidRPr="00A66164">
              <w:rPr>
                <w:b/>
                <w:sz w:val="24"/>
                <w:szCs w:val="24"/>
              </w:rPr>
              <w:t>esignated Safeguarding Lead</w:t>
            </w:r>
          </w:p>
          <w:p w14:paraId="2A316E58" w14:textId="77777777" w:rsidR="004A6678" w:rsidRDefault="004A6678" w:rsidP="004F3EE6">
            <w:pPr>
              <w:jc w:val="center"/>
              <w:rPr>
                <w:sz w:val="24"/>
                <w:szCs w:val="24"/>
              </w:rPr>
            </w:pPr>
            <w:r>
              <w:rPr>
                <w:sz w:val="24"/>
                <w:szCs w:val="24"/>
              </w:rPr>
              <w:t>Alexandra Moruzzi</w:t>
            </w:r>
          </w:p>
          <w:p w14:paraId="4562EB47" w14:textId="77777777" w:rsidR="004A6678" w:rsidRDefault="004A6678" w:rsidP="004F3EE6">
            <w:pPr>
              <w:jc w:val="center"/>
              <w:rPr>
                <w:sz w:val="24"/>
                <w:szCs w:val="24"/>
              </w:rPr>
            </w:pPr>
            <w:r>
              <w:rPr>
                <w:sz w:val="24"/>
                <w:szCs w:val="24"/>
              </w:rPr>
              <w:t>Vice Principal</w:t>
            </w:r>
          </w:p>
          <w:p w14:paraId="7EE8DD4E" w14:textId="77777777" w:rsidR="004A6678" w:rsidRDefault="00EE5DD5" w:rsidP="004F3EE6">
            <w:pPr>
              <w:jc w:val="center"/>
              <w:rPr>
                <w:sz w:val="24"/>
                <w:szCs w:val="24"/>
              </w:rPr>
            </w:pPr>
            <w:hyperlink r:id="rId18" w:history="1">
              <w:r w:rsidR="004A6678" w:rsidRPr="00644872">
                <w:rPr>
                  <w:rStyle w:val="Hyperlink"/>
                  <w:sz w:val="24"/>
                  <w:szCs w:val="24"/>
                </w:rPr>
                <w:t>alexandra.moruzzi@stbrn.ac.uk</w:t>
              </w:r>
            </w:hyperlink>
          </w:p>
          <w:p w14:paraId="467EE35C" w14:textId="77777777" w:rsidR="004A6678" w:rsidRPr="00A66164" w:rsidRDefault="004A6678" w:rsidP="004F3EE6">
            <w:pPr>
              <w:jc w:val="center"/>
              <w:rPr>
                <w:sz w:val="24"/>
                <w:szCs w:val="24"/>
              </w:rPr>
            </w:pPr>
            <w:r>
              <w:rPr>
                <w:sz w:val="24"/>
                <w:szCs w:val="24"/>
              </w:rPr>
              <w:t>0117 9777766 #</w:t>
            </w:r>
            <w:r w:rsidRPr="00A66164">
              <w:rPr>
                <w:b/>
                <w:sz w:val="24"/>
                <w:szCs w:val="24"/>
              </w:rPr>
              <w:t>1104</w:t>
            </w:r>
          </w:p>
        </w:tc>
      </w:tr>
    </w:tbl>
    <w:p w14:paraId="4C4FCC76" w14:textId="77777777" w:rsidR="004A6678" w:rsidRDefault="004A6678" w:rsidP="00061D3D">
      <w:pPr>
        <w:jc w:val="both"/>
        <w:rPr>
          <w:sz w:val="24"/>
          <w:szCs w:val="24"/>
        </w:rPr>
      </w:pPr>
    </w:p>
    <w:p w14:paraId="2C63992B" w14:textId="77777777" w:rsidR="00061D3D" w:rsidRPr="0081473C" w:rsidRDefault="004A6678" w:rsidP="00061D3D">
      <w:pPr>
        <w:jc w:val="both"/>
        <w:rPr>
          <w:sz w:val="24"/>
          <w:szCs w:val="24"/>
        </w:rPr>
      </w:pPr>
      <w:r>
        <w:rPr>
          <w:sz w:val="24"/>
          <w:szCs w:val="24"/>
        </w:rPr>
        <w:t xml:space="preserve">On </w:t>
      </w:r>
      <w:r w:rsidR="00737527">
        <w:rPr>
          <w:sz w:val="24"/>
          <w:szCs w:val="24"/>
        </w:rPr>
        <w:t>receipt of the referral th</w:t>
      </w:r>
      <w:r w:rsidR="00061D3D">
        <w:rPr>
          <w:sz w:val="24"/>
          <w:szCs w:val="24"/>
        </w:rPr>
        <w:t xml:space="preserve">e </w:t>
      </w:r>
      <w:r w:rsidR="00061D3D" w:rsidRPr="0081473C">
        <w:rPr>
          <w:sz w:val="24"/>
          <w:szCs w:val="24"/>
        </w:rPr>
        <w:t>DSL will assess the concern and determine whether the person is appropr</w:t>
      </w:r>
      <w:r w:rsidR="00061D3D">
        <w:rPr>
          <w:sz w:val="24"/>
          <w:szCs w:val="24"/>
        </w:rPr>
        <w:t>iate to be referred to Prevent.</w:t>
      </w:r>
      <w:r w:rsidR="00061D3D" w:rsidRPr="0081473C">
        <w:rPr>
          <w:sz w:val="24"/>
          <w:szCs w:val="24"/>
        </w:rPr>
        <w:t xml:space="preserve"> </w:t>
      </w:r>
    </w:p>
    <w:p w14:paraId="03F7D959" w14:textId="77777777" w:rsidR="00061D3D" w:rsidRPr="0081473C" w:rsidRDefault="00061D3D" w:rsidP="00061D3D">
      <w:pPr>
        <w:jc w:val="both"/>
        <w:rPr>
          <w:sz w:val="24"/>
          <w:szCs w:val="24"/>
        </w:rPr>
      </w:pPr>
      <w:r w:rsidRPr="0081473C">
        <w:rPr>
          <w:sz w:val="24"/>
          <w:szCs w:val="24"/>
        </w:rPr>
        <w:t>If referred, a police gateway assessment will determine if the referral needs to be discussed at a multi-agency meeting. The assessment determines the level of vulnerability and risk around the referred person.</w:t>
      </w:r>
    </w:p>
    <w:p w14:paraId="2C9D13BA" w14:textId="61D09D28" w:rsidR="004F3EE6" w:rsidRPr="004F3EE6" w:rsidRDefault="00737527" w:rsidP="004F3EE6">
      <w:pPr>
        <w:jc w:val="both"/>
        <w:rPr>
          <w:sz w:val="24"/>
          <w:szCs w:val="24"/>
        </w:rPr>
      </w:pPr>
      <w:r w:rsidRPr="0081473C">
        <w:rPr>
          <w:noProof/>
          <w:sz w:val="24"/>
          <w:szCs w:val="24"/>
          <w:lang w:eastAsia="en-GB"/>
        </w:rPr>
        <mc:AlternateContent>
          <mc:Choice Requires="wps">
            <w:drawing>
              <wp:anchor distT="45720" distB="45720" distL="114300" distR="114300" simplePos="0" relativeHeight="251671552" behindDoc="0" locked="0" layoutInCell="1" allowOverlap="1" wp14:anchorId="3B78DCA6" wp14:editId="26B59B81">
                <wp:simplePos x="0" y="0"/>
                <wp:positionH relativeFrom="margin">
                  <wp:align>right</wp:align>
                </wp:positionH>
                <wp:positionV relativeFrom="paragraph">
                  <wp:posOffset>709295</wp:posOffset>
                </wp:positionV>
                <wp:extent cx="5686425" cy="1404620"/>
                <wp:effectExtent l="19050" t="19050" r="28575" b="222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404620"/>
                        </a:xfrm>
                        <a:prstGeom prst="rect">
                          <a:avLst/>
                        </a:prstGeom>
                        <a:solidFill>
                          <a:srgbClr val="BCE0ED"/>
                        </a:solidFill>
                        <a:ln w="28575">
                          <a:solidFill>
                            <a:srgbClr val="E5007B"/>
                          </a:solidFill>
                          <a:miter lim="800000"/>
                          <a:headEnd/>
                          <a:tailEnd/>
                        </a:ln>
                      </wps:spPr>
                      <wps:txbx>
                        <w:txbxContent>
                          <w:p w14:paraId="2CFE9C2A" w14:textId="77777777" w:rsidR="004F3EE6" w:rsidRPr="0081473C" w:rsidRDefault="004F3EE6" w:rsidP="00061D3D">
                            <w:pPr>
                              <w:rPr>
                                <w:sz w:val="24"/>
                              </w:rPr>
                            </w:pPr>
                            <w:r w:rsidRPr="0081473C">
                              <w:rPr>
                                <w:sz w:val="24"/>
                              </w:rPr>
                              <w:t>In summary:</w:t>
                            </w:r>
                          </w:p>
                          <w:p w14:paraId="3EB9BBD1" w14:textId="77777777" w:rsidR="004F3EE6" w:rsidRPr="0081473C" w:rsidRDefault="004F3EE6" w:rsidP="00061D3D">
                            <w:pPr>
                              <w:pStyle w:val="ListParagraph"/>
                              <w:numPr>
                                <w:ilvl w:val="0"/>
                                <w:numId w:val="16"/>
                              </w:numPr>
                              <w:rPr>
                                <w:sz w:val="24"/>
                              </w:rPr>
                            </w:pPr>
                            <w:r w:rsidRPr="0081473C">
                              <w:rPr>
                                <w:sz w:val="24"/>
                              </w:rPr>
                              <w:t>Prevent is simply part of your safeguarding duty</w:t>
                            </w:r>
                            <w:r>
                              <w:rPr>
                                <w:sz w:val="24"/>
                              </w:rPr>
                              <w:t>;</w:t>
                            </w:r>
                          </w:p>
                          <w:p w14:paraId="7667227B" w14:textId="77777777" w:rsidR="004F3EE6" w:rsidRPr="0081473C" w:rsidRDefault="004F3EE6" w:rsidP="00061D3D">
                            <w:pPr>
                              <w:pStyle w:val="ListParagraph"/>
                              <w:numPr>
                                <w:ilvl w:val="0"/>
                                <w:numId w:val="16"/>
                              </w:numPr>
                              <w:rPr>
                                <w:sz w:val="24"/>
                              </w:rPr>
                            </w:pPr>
                            <w:r w:rsidRPr="0081473C">
                              <w:rPr>
                                <w:sz w:val="24"/>
                              </w:rPr>
                              <w:t>Prevent is about helping people make better choices and staying safe</w:t>
                            </w:r>
                            <w:r>
                              <w:rPr>
                                <w:sz w:val="24"/>
                              </w:rPr>
                              <w:t>;</w:t>
                            </w:r>
                          </w:p>
                          <w:p w14:paraId="6DA2B58D" w14:textId="77777777" w:rsidR="004F3EE6" w:rsidRPr="0081473C" w:rsidRDefault="004F3EE6" w:rsidP="00061D3D">
                            <w:pPr>
                              <w:pStyle w:val="ListParagraph"/>
                              <w:numPr>
                                <w:ilvl w:val="0"/>
                                <w:numId w:val="16"/>
                              </w:numPr>
                              <w:rPr>
                                <w:sz w:val="24"/>
                              </w:rPr>
                            </w:pPr>
                            <w:r w:rsidRPr="0081473C">
                              <w:rPr>
                                <w:sz w:val="24"/>
                              </w:rPr>
                              <w:t>The aim is to support a person that is vulnerable to being radicalised so that t</w:t>
                            </w:r>
                            <w:r>
                              <w:rPr>
                                <w:sz w:val="24"/>
                              </w:rPr>
                              <w:t>h</w:t>
                            </w:r>
                            <w:r w:rsidRPr="0081473C">
                              <w:rPr>
                                <w:sz w:val="24"/>
                              </w:rPr>
                              <w:t>ey are not drawn into terrorism or terrorism-rela</w:t>
                            </w:r>
                            <w:r>
                              <w:rPr>
                                <w:sz w:val="24"/>
                              </w:rPr>
                              <w:t>ted activity;</w:t>
                            </w:r>
                          </w:p>
                          <w:p w14:paraId="161BDF95" w14:textId="77777777" w:rsidR="004F3EE6" w:rsidRPr="0081473C" w:rsidRDefault="004F3EE6" w:rsidP="00061D3D">
                            <w:pPr>
                              <w:pStyle w:val="ListParagraph"/>
                              <w:numPr>
                                <w:ilvl w:val="0"/>
                                <w:numId w:val="16"/>
                              </w:numPr>
                              <w:rPr>
                                <w:sz w:val="24"/>
                              </w:rPr>
                            </w:pPr>
                            <w:r w:rsidRPr="0081473C">
                              <w:rPr>
                                <w:sz w:val="24"/>
                              </w:rPr>
                              <w:t>Trust your instinct</w:t>
                            </w:r>
                            <w:r>
                              <w:rPr>
                                <w:sz w:val="24"/>
                              </w:rPr>
                              <w:t>;</w:t>
                            </w:r>
                          </w:p>
                          <w:p w14:paraId="465D0642" w14:textId="77777777" w:rsidR="004F3EE6" w:rsidRPr="0081473C" w:rsidRDefault="004F3EE6" w:rsidP="00061D3D">
                            <w:pPr>
                              <w:pStyle w:val="ListParagraph"/>
                              <w:numPr>
                                <w:ilvl w:val="0"/>
                                <w:numId w:val="16"/>
                              </w:numPr>
                              <w:rPr>
                                <w:sz w:val="24"/>
                              </w:rPr>
                            </w:pPr>
                            <w:r w:rsidRPr="0081473C">
                              <w:rPr>
                                <w:sz w:val="24"/>
                              </w:rPr>
                              <w:t>You should be confident that you know what to do if you spot a concern</w:t>
                            </w:r>
                            <w:r>
                              <w:rPr>
                                <w:sz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78DCA6" id="_x0000_s1032" type="#_x0000_t202" style="position:absolute;left:0;text-align:left;margin-left:396.55pt;margin-top:55.85pt;width:447.75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" fillcolor="#bce0ed" strokecolor="#e5007b" strokeweight="2.25pt">
                <v:textbox style="mso-fit-shape-to-text:t">
                  <w:txbxContent>
                    <w:p w14:paraId="2CFE9C2A" w14:textId="77777777" w:rsidR="004F3EE6" w:rsidRPr="0081473C" w:rsidRDefault="004F3EE6" w:rsidP="00061D3D">
                      <w:pPr>
                        <w:rPr>
                          <w:sz w:val="24"/>
                        </w:rPr>
                      </w:pPr>
                      <w:r w:rsidRPr="0081473C">
                        <w:rPr>
                          <w:sz w:val="24"/>
                        </w:rPr>
                        <w:t>In summary:</w:t>
                      </w:r>
                    </w:p>
                    <w:p w14:paraId="3EB9BBD1" w14:textId="77777777" w:rsidR="004F3EE6" w:rsidRPr="0081473C" w:rsidRDefault="004F3EE6" w:rsidP="00061D3D">
                      <w:pPr>
                        <w:pStyle w:val="ListParagraph"/>
                        <w:numPr>
                          <w:ilvl w:val="0"/>
                          <w:numId w:val="16"/>
                        </w:numPr>
                        <w:rPr>
                          <w:sz w:val="24"/>
                        </w:rPr>
                      </w:pPr>
                      <w:r w:rsidRPr="0081473C">
                        <w:rPr>
                          <w:sz w:val="24"/>
                        </w:rPr>
                        <w:t>Prevent is simply part of your safeguarding duty</w:t>
                      </w:r>
                      <w:r>
                        <w:rPr>
                          <w:sz w:val="24"/>
                        </w:rPr>
                        <w:t>;</w:t>
                      </w:r>
                    </w:p>
                    <w:p w14:paraId="7667227B" w14:textId="77777777" w:rsidR="004F3EE6" w:rsidRPr="0081473C" w:rsidRDefault="004F3EE6" w:rsidP="00061D3D">
                      <w:pPr>
                        <w:pStyle w:val="ListParagraph"/>
                        <w:numPr>
                          <w:ilvl w:val="0"/>
                          <w:numId w:val="16"/>
                        </w:numPr>
                        <w:rPr>
                          <w:sz w:val="24"/>
                        </w:rPr>
                      </w:pPr>
                      <w:r w:rsidRPr="0081473C">
                        <w:rPr>
                          <w:sz w:val="24"/>
                        </w:rPr>
                        <w:t>Prevent is about helping people make better choices and staying safe</w:t>
                      </w:r>
                      <w:r>
                        <w:rPr>
                          <w:sz w:val="24"/>
                        </w:rPr>
                        <w:t>;</w:t>
                      </w:r>
                    </w:p>
                    <w:p w14:paraId="6DA2B58D" w14:textId="77777777" w:rsidR="004F3EE6" w:rsidRPr="0081473C" w:rsidRDefault="004F3EE6" w:rsidP="00061D3D">
                      <w:pPr>
                        <w:pStyle w:val="ListParagraph"/>
                        <w:numPr>
                          <w:ilvl w:val="0"/>
                          <w:numId w:val="16"/>
                        </w:numPr>
                        <w:rPr>
                          <w:sz w:val="24"/>
                        </w:rPr>
                      </w:pPr>
                      <w:r w:rsidRPr="0081473C">
                        <w:rPr>
                          <w:sz w:val="24"/>
                        </w:rPr>
                        <w:t>The aim is to support a person that is vulnerable to being radicalised so that t</w:t>
                      </w:r>
                      <w:r>
                        <w:rPr>
                          <w:sz w:val="24"/>
                        </w:rPr>
                        <w:t>h</w:t>
                      </w:r>
                      <w:r w:rsidRPr="0081473C">
                        <w:rPr>
                          <w:sz w:val="24"/>
                        </w:rPr>
                        <w:t>ey are not drawn into terrorism or terrorism-rela</w:t>
                      </w:r>
                      <w:r>
                        <w:rPr>
                          <w:sz w:val="24"/>
                        </w:rPr>
                        <w:t>ted activity;</w:t>
                      </w:r>
                    </w:p>
                    <w:p w14:paraId="161BDF95" w14:textId="77777777" w:rsidR="004F3EE6" w:rsidRPr="0081473C" w:rsidRDefault="004F3EE6" w:rsidP="00061D3D">
                      <w:pPr>
                        <w:pStyle w:val="ListParagraph"/>
                        <w:numPr>
                          <w:ilvl w:val="0"/>
                          <w:numId w:val="16"/>
                        </w:numPr>
                        <w:rPr>
                          <w:sz w:val="24"/>
                        </w:rPr>
                      </w:pPr>
                      <w:r w:rsidRPr="0081473C">
                        <w:rPr>
                          <w:sz w:val="24"/>
                        </w:rPr>
                        <w:t>Trust your instinct</w:t>
                      </w:r>
                      <w:r>
                        <w:rPr>
                          <w:sz w:val="24"/>
                        </w:rPr>
                        <w:t>;</w:t>
                      </w:r>
                    </w:p>
                    <w:p w14:paraId="465D0642" w14:textId="77777777" w:rsidR="004F3EE6" w:rsidRPr="0081473C" w:rsidRDefault="004F3EE6" w:rsidP="00061D3D">
                      <w:pPr>
                        <w:pStyle w:val="ListParagraph"/>
                        <w:numPr>
                          <w:ilvl w:val="0"/>
                          <w:numId w:val="16"/>
                        </w:numPr>
                        <w:rPr>
                          <w:sz w:val="24"/>
                        </w:rPr>
                      </w:pPr>
                      <w:r w:rsidRPr="0081473C">
                        <w:rPr>
                          <w:sz w:val="24"/>
                        </w:rPr>
                        <w:t>You should be confident that you know what to do if you spot a concern</w:t>
                      </w:r>
                      <w:r>
                        <w:rPr>
                          <w:sz w:val="24"/>
                        </w:rPr>
                        <w:t>.</w:t>
                      </w:r>
                    </w:p>
                  </w:txbxContent>
                </v:textbox>
                <w10:wrap anchorx="margin"/>
              </v:shape>
            </w:pict>
          </mc:Fallback>
        </mc:AlternateContent>
      </w:r>
      <w:r w:rsidR="00061D3D" w:rsidRPr="0081473C">
        <w:rPr>
          <w:sz w:val="24"/>
          <w:szCs w:val="24"/>
        </w:rPr>
        <w:t xml:space="preserve"> A multi-agency meeting, called a Channel panel decides whether the person will be adopted as a case and how they will be supported, this is detailed in the action plan created at the meeting.</w:t>
      </w:r>
      <w:r w:rsidR="00680CCA" w:rsidRPr="00061D3D">
        <w:rPr>
          <w:sz w:val="24"/>
          <w:szCs w:val="24"/>
        </w:rPr>
        <w:br w:type="page"/>
      </w:r>
    </w:p>
    <w:p w14:paraId="210A9CBD" w14:textId="058BA91E" w:rsidR="00DC79F6" w:rsidRPr="00C3654E" w:rsidRDefault="002151DC" w:rsidP="00C3654E">
      <w:pPr>
        <w:jc w:val="both"/>
        <w:rPr>
          <w:b/>
          <w:color w:val="6F2282"/>
          <w:sz w:val="32"/>
        </w:rPr>
      </w:pPr>
      <w:r>
        <w:rPr>
          <w:b/>
          <w:color w:val="6F2282"/>
          <w:sz w:val="32"/>
        </w:rPr>
        <w:t>EMPLOYER</w:t>
      </w:r>
      <w:r w:rsidR="00DC79F6" w:rsidRPr="00C3654E">
        <w:rPr>
          <w:b/>
          <w:color w:val="6F2282"/>
          <w:sz w:val="32"/>
        </w:rPr>
        <w:t xml:space="preserve"> DECLARATION</w:t>
      </w:r>
    </w:p>
    <w:p w14:paraId="2F2BD428" w14:textId="77777777" w:rsidR="00DC79F6" w:rsidRPr="00C3654E" w:rsidRDefault="00DC79F6" w:rsidP="00C3654E">
      <w:pPr>
        <w:jc w:val="both"/>
        <w:rPr>
          <w:sz w:val="24"/>
          <w:szCs w:val="24"/>
        </w:rPr>
      </w:pPr>
      <w:r w:rsidRPr="00C3654E">
        <w:rPr>
          <w:sz w:val="24"/>
          <w:szCs w:val="24"/>
        </w:rPr>
        <w:t>I agree that I have</w:t>
      </w:r>
      <w:r w:rsidR="00C3654E" w:rsidRPr="00C3654E">
        <w:rPr>
          <w:sz w:val="24"/>
          <w:szCs w:val="24"/>
        </w:rPr>
        <w:t xml:space="preserve"> been given access to, read and understand</w:t>
      </w:r>
      <w:r w:rsidRPr="00C3654E">
        <w:rPr>
          <w:sz w:val="24"/>
          <w:szCs w:val="24"/>
        </w:rPr>
        <w:t xml:space="preserve"> the information set out </w:t>
      </w:r>
      <w:r w:rsidR="00C3654E" w:rsidRPr="00C3654E">
        <w:rPr>
          <w:sz w:val="24"/>
          <w:szCs w:val="24"/>
        </w:rPr>
        <w:t xml:space="preserve">in this document and </w:t>
      </w:r>
      <w:r w:rsidRPr="00C3654E">
        <w:rPr>
          <w:sz w:val="24"/>
          <w:szCs w:val="24"/>
        </w:rPr>
        <w:t xml:space="preserve">in the below policies. </w:t>
      </w:r>
    </w:p>
    <w:p w14:paraId="35624A57" w14:textId="77777777" w:rsidR="00C3654E" w:rsidRPr="00C3654E" w:rsidRDefault="00737527" w:rsidP="00C3654E">
      <w:pPr>
        <w:pStyle w:val="ListParagraph"/>
        <w:numPr>
          <w:ilvl w:val="0"/>
          <w:numId w:val="14"/>
        </w:numPr>
        <w:jc w:val="both"/>
        <w:rPr>
          <w:sz w:val="24"/>
          <w:szCs w:val="24"/>
        </w:rPr>
      </w:pPr>
      <w:r w:rsidRPr="00737527">
        <w:rPr>
          <w:sz w:val="24"/>
          <w:szCs w:val="24"/>
        </w:rPr>
        <w:t>St Brendan</w:t>
      </w:r>
      <w:r>
        <w:rPr>
          <w:sz w:val="24"/>
          <w:szCs w:val="24"/>
        </w:rPr>
        <w:t>’</w:t>
      </w:r>
      <w:r w:rsidRPr="00737527">
        <w:rPr>
          <w:sz w:val="24"/>
          <w:szCs w:val="24"/>
        </w:rPr>
        <w:t>s Sixth Form College</w:t>
      </w:r>
      <w:r>
        <w:rPr>
          <w:sz w:val="24"/>
          <w:szCs w:val="24"/>
        </w:rPr>
        <w:t xml:space="preserve"> </w:t>
      </w:r>
      <w:r w:rsidR="00C3654E" w:rsidRPr="00C3654E">
        <w:rPr>
          <w:sz w:val="24"/>
          <w:szCs w:val="24"/>
        </w:rPr>
        <w:t>Safeguarding and Child Protection Policy</w:t>
      </w:r>
      <w:r>
        <w:rPr>
          <w:sz w:val="24"/>
          <w:szCs w:val="24"/>
        </w:rPr>
        <w:t>;</w:t>
      </w:r>
    </w:p>
    <w:p w14:paraId="56C0BC98" w14:textId="5D9086D7" w:rsidR="00737527" w:rsidRPr="00134EA0" w:rsidRDefault="00737527" w:rsidP="00C3654E">
      <w:pPr>
        <w:pStyle w:val="ListParagraph"/>
        <w:numPr>
          <w:ilvl w:val="0"/>
          <w:numId w:val="14"/>
        </w:numPr>
        <w:jc w:val="both"/>
        <w:rPr>
          <w:sz w:val="24"/>
          <w:szCs w:val="24"/>
        </w:rPr>
      </w:pPr>
      <w:r w:rsidRPr="00737527">
        <w:rPr>
          <w:sz w:val="24"/>
          <w:szCs w:val="24"/>
        </w:rPr>
        <w:t>St Brendan</w:t>
      </w:r>
      <w:r>
        <w:rPr>
          <w:sz w:val="24"/>
          <w:szCs w:val="24"/>
        </w:rPr>
        <w:t>’</w:t>
      </w:r>
      <w:r w:rsidRPr="00737527">
        <w:rPr>
          <w:sz w:val="24"/>
          <w:szCs w:val="24"/>
        </w:rPr>
        <w:t>s Sixth Form College</w:t>
      </w:r>
      <w:r>
        <w:rPr>
          <w:sz w:val="24"/>
          <w:szCs w:val="24"/>
        </w:rPr>
        <w:t xml:space="preserve"> Prevent Strategy;</w:t>
      </w:r>
    </w:p>
    <w:p w14:paraId="3B100170" w14:textId="77777777" w:rsidR="008C2CF6" w:rsidRDefault="008C2CF6" w:rsidP="00C3654E">
      <w:pPr>
        <w:jc w:val="both"/>
        <w:rPr>
          <w:sz w:val="24"/>
          <w:szCs w:val="24"/>
        </w:rPr>
      </w:pPr>
      <w:r>
        <w:rPr>
          <w:sz w:val="24"/>
          <w:szCs w:val="24"/>
        </w:rPr>
        <w:t>In addition, I confirm that I:</w:t>
      </w:r>
    </w:p>
    <w:p w14:paraId="701406F1" w14:textId="77777777" w:rsidR="008C2CF6" w:rsidRPr="008C2CF6" w:rsidRDefault="008C2CF6" w:rsidP="008C2CF6">
      <w:pPr>
        <w:pStyle w:val="ListParagraph"/>
        <w:numPr>
          <w:ilvl w:val="0"/>
          <w:numId w:val="15"/>
        </w:numPr>
        <w:jc w:val="both"/>
        <w:rPr>
          <w:sz w:val="24"/>
          <w:szCs w:val="24"/>
        </w:rPr>
      </w:pPr>
      <w:r w:rsidRPr="008C2CF6">
        <w:rPr>
          <w:sz w:val="24"/>
          <w:szCs w:val="24"/>
        </w:rPr>
        <w:t>Know who the Designated Safeguarding Lead (DSL) is;</w:t>
      </w:r>
    </w:p>
    <w:p w14:paraId="4B5B42E9" w14:textId="77777777" w:rsidR="008C2CF6" w:rsidRPr="008C2CF6" w:rsidRDefault="008C2CF6" w:rsidP="008C2CF6">
      <w:pPr>
        <w:pStyle w:val="ListParagraph"/>
        <w:numPr>
          <w:ilvl w:val="0"/>
          <w:numId w:val="15"/>
        </w:numPr>
        <w:jc w:val="both"/>
        <w:rPr>
          <w:sz w:val="24"/>
          <w:szCs w:val="24"/>
        </w:rPr>
      </w:pPr>
      <w:r w:rsidRPr="008C2CF6">
        <w:rPr>
          <w:sz w:val="24"/>
          <w:szCs w:val="24"/>
        </w:rPr>
        <w:t>Know where to get more information and/or support;</w:t>
      </w:r>
    </w:p>
    <w:p w14:paraId="0722CC20" w14:textId="77777777" w:rsidR="008C2CF6" w:rsidRPr="008C2CF6" w:rsidRDefault="008C2CF6" w:rsidP="008C2CF6">
      <w:pPr>
        <w:pStyle w:val="ListParagraph"/>
        <w:numPr>
          <w:ilvl w:val="0"/>
          <w:numId w:val="15"/>
        </w:numPr>
        <w:jc w:val="both"/>
        <w:rPr>
          <w:sz w:val="24"/>
          <w:szCs w:val="24"/>
        </w:rPr>
      </w:pPr>
      <w:r w:rsidRPr="008C2CF6">
        <w:rPr>
          <w:sz w:val="24"/>
          <w:szCs w:val="24"/>
        </w:rPr>
        <w:t>Am aware of my responsibility to report any safeguarding concerns;</w:t>
      </w:r>
    </w:p>
    <w:p w14:paraId="5CFD952E" w14:textId="77777777" w:rsidR="008C2CF6" w:rsidRDefault="008C2CF6" w:rsidP="008C2CF6">
      <w:pPr>
        <w:pStyle w:val="ListParagraph"/>
        <w:numPr>
          <w:ilvl w:val="0"/>
          <w:numId w:val="15"/>
        </w:numPr>
        <w:jc w:val="both"/>
        <w:rPr>
          <w:sz w:val="24"/>
          <w:szCs w:val="24"/>
        </w:rPr>
      </w:pPr>
      <w:r w:rsidRPr="008C2CF6">
        <w:rPr>
          <w:sz w:val="24"/>
          <w:szCs w:val="24"/>
        </w:rPr>
        <w:t>Feel comfortable to respond to concerns raised by students;</w:t>
      </w:r>
    </w:p>
    <w:p w14:paraId="4720D8ED" w14:textId="1C684ADA" w:rsidR="00DC79F6" w:rsidRPr="008C2CF6" w:rsidRDefault="008C2CF6" w:rsidP="008C2CF6">
      <w:pPr>
        <w:pStyle w:val="ListParagraph"/>
        <w:numPr>
          <w:ilvl w:val="0"/>
          <w:numId w:val="15"/>
        </w:numPr>
        <w:jc w:val="both"/>
        <w:rPr>
          <w:sz w:val="24"/>
          <w:szCs w:val="24"/>
        </w:rPr>
      </w:pPr>
      <w:r w:rsidRPr="008C2CF6">
        <w:rPr>
          <w:sz w:val="24"/>
          <w:szCs w:val="24"/>
        </w:rPr>
        <w:t>U</w:t>
      </w:r>
      <w:r w:rsidR="00DC79F6" w:rsidRPr="008C2CF6">
        <w:rPr>
          <w:sz w:val="24"/>
          <w:szCs w:val="24"/>
        </w:rPr>
        <w:t xml:space="preserve">nderstand that if I have any questions about the policy, I will raise them with </w:t>
      </w:r>
      <w:r w:rsidR="00D012B3">
        <w:rPr>
          <w:sz w:val="24"/>
          <w:szCs w:val="24"/>
        </w:rPr>
        <w:t xml:space="preserve">the Careers Team – </w:t>
      </w:r>
      <w:hyperlink r:id="rId19" w:history="1">
        <w:r w:rsidR="00D012B3" w:rsidRPr="009354A1">
          <w:rPr>
            <w:rStyle w:val="Hyperlink"/>
            <w:sz w:val="24"/>
            <w:szCs w:val="24"/>
          </w:rPr>
          <w:t>ceiag@stbrn.ac.uk</w:t>
        </w:r>
      </w:hyperlink>
      <w:r w:rsidR="00D012B3">
        <w:rPr>
          <w:sz w:val="24"/>
          <w:szCs w:val="24"/>
        </w:rPr>
        <w:t xml:space="preserve"> </w:t>
      </w:r>
    </w:p>
    <w:p w14:paraId="218099BC" w14:textId="77777777" w:rsidR="00C3654E" w:rsidRDefault="00C3654E" w:rsidP="00C3654E">
      <w:pPr>
        <w:jc w:val="both"/>
        <w:rPr>
          <w:sz w:val="24"/>
          <w:szCs w:val="24"/>
        </w:rPr>
      </w:pPr>
    </w:p>
    <w:sectPr w:rsidR="00C3654E" w:rsidSect="00DC79F6">
      <w:footerReference w:type="default" r:id="rId20"/>
      <w:headerReference w:type="first" r:id="rId21"/>
      <w:foot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3D1FF" w14:textId="77777777" w:rsidR="00D66B28" w:rsidRDefault="00D66B28" w:rsidP="00AC46DC">
      <w:pPr>
        <w:spacing w:after="0" w:line="240" w:lineRule="auto"/>
      </w:pPr>
      <w:r>
        <w:separator/>
      </w:r>
    </w:p>
  </w:endnote>
  <w:endnote w:type="continuationSeparator" w:id="0">
    <w:p w14:paraId="5DD69E68" w14:textId="77777777" w:rsidR="00D66B28" w:rsidRDefault="00D66B28" w:rsidP="00AC4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4308800"/>
      <w:docPartObj>
        <w:docPartGallery w:val="Page Numbers (Bottom of Page)"/>
        <w:docPartUnique/>
      </w:docPartObj>
    </w:sdtPr>
    <w:sdtEndPr/>
    <w:sdtContent>
      <w:sdt>
        <w:sdtPr>
          <w:id w:val="-1769616900"/>
          <w:docPartObj>
            <w:docPartGallery w:val="Page Numbers (Top of Page)"/>
            <w:docPartUnique/>
          </w:docPartObj>
        </w:sdtPr>
        <w:sdtEndPr/>
        <w:sdtContent>
          <w:p w14:paraId="07E20150" w14:textId="480B841B" w:rsidR="004F3EE6" w:rsidRDefault="004F3EE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C524B">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C524B">
              <w:rPr>
                <w:b/>
                <w:bCs/>
                <w:noProof/>
              </w:rPr>
              <w:t>13</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B5285" w14:textId="55C9AFFA" w:rsidR="00C80507" w:rsidRDefault="00C80507">
    <w:pPr>
      <w:pStyle w:val="Footer"/>
    </w:pPr>
    <w:r>
      <w:rPr>
        <w:noProof/>
        <w:lang w:eastAsia="en-GB"/>
      </w:rPr>
      <w:drawing>
        <wp:inline distT="0" distB="0" distL="0" distR="0" wp14:anchorId="3570E6BB" wp14:editId="1DA47FA1">
          <wp:extent cx="5727897" cy="7620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_footer.jpg"/>
                  <pic:cNvPicPr/>
                </pic:nvPicPr>
                <pic:blipFill>
                  <a:blip r:embed="rId1">
                    <a:extLst>
                      <a:ext uri="{28A0092B-C50C-407E-A947-70E740481C1C}">
                        <a14:useLocalDpi xmlns:a14="http://schemas.microsoft.com/office/drawing/2010/main" val="0"/>
                      </a:ext>
                    </a:extLst>
                  </a:blip>
                  <a:stretch>
                    <a:fillRect/>
                  </a:stretch>
                </pic:blipFill>
                <pic:spPr>
                  <a:xfrm>
                    <a:off x="0" y="0"/>
                    <a:ext cx="5734859" cy="7629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D81ED" w14:textId="77777777" w:rsidR="00D66B28" w:rsidRDefault="00D66B28" w:rsidP="00AC46DC">
      <w:pPr>
        <w:spacing w:after="0" w:line="240" w:lineRule="auto"/>
      </w:pPr>
      <w:r>
        <w:separator/>
      </w:r>
    </w:p>
  </w:footnote>
  <w:footnote w:type="continuationSeparator" w:id="0">
    <w:p w14:paraId="02258E14" w14:textId="77777777" w:rsidR="00D66B28" w:rsidRDefault="00D66B28" w:rsidP="00AC4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C1044" w14:textId="04944B21" w:rsidR="0050581A" w:rsidRDefault="0050581A">
    <w:pPr>
      <w:pStyle w:val="Header"/>
    </w:pPr>
    <w:r>
      <w:rPr>
        <w:noProof/>
        <w:lang w:eastAsia="en-GB"/>
      </w:rPr>
      <w:drawing>
        <wp:inline distT="0" distB="0" distL="0" distR="0" wp14:anchorId="4812E211" wp14:editId="0F053451">
          <wp:extent cx="6254670" cy="981710"/>
          <wp:effectExtent l="0" t="0" r="0" b="889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_header.jpg"/>
                  <pic:cNvPicPr/>
                </pic:nvPicPr>
                <pic:blipFill>
                  <a:blip r:embed="rId1">
                    <a:extLst>
                      <a:ext uri="{28A0092B-C50C-407E-A947-70E740481C1C}">
                        <a14:useLocalDpi xmlns:a14="http://schemas.microsoft.com/office/drawing/2010/main" val="0"/>
                      </a:ext>
                    </a:extLst>
                  </a:blip>
                  <a:stretch>
                    <a:fillRect/>
                  </a:stretch>
                </pic:blipFill>
                <pic:spPr>
                  <a:xfrm>
                    <a:off x="0" y="0"/>
                    <a:ext cx="6263211" cy="9830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2AD4"/>
    <w:multiLevelType w:val="hybridMultilevel"/>
    <w:tmpl w:val="64B85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C466C2"/>
    <w:multiLevelType w:val="hybridMultilevel"/>
    <w:tmpl w:val="F5542F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9946AD"/>
    <w:multiLevelType w:val="hybridMultilevel"/>
    <w:tmpl w:val="31AC0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9B1D2D"/>
    <w:multiLevelType w:val="hybridMultilevel"/>
    <w:tmpl w:val="F2A2D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4C319B"/>
    <w:multiLevelType w:val="hybridMultilevel"/>
    <w:tmpl w:val="907ED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9D081F"/>
    <w:multiLevelType w:val="hybridMultilevel"/>
    <w:tmpl w:val="5B8094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FD3586"/>
    <w:multiLevelType w:val="hybridMultilevel"/>
    <w:tmpl w:val="1A92C8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9C27E9"/>
    <w:multiLevelType w:val="hybridMultilevel"/>
    <w:tmpl w:val="9C5E32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BC27BB"/>
    <w:multiLevelType w:val="hybridMultilevel"/>
    <w:tmpl w:val="FC7230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5852FC"/>
    <w:multiLevelType w:val="hybridMultilevel"/>
    <w:tmpl w:val="ABB00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44090E"/>
    <w:multiLevelType w:val="hybridMultilevel"/>
    <w:tmpl w:val="3C1E98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5595259"/>
    <w:multiLevelType w:val="hybridMultilevel"/>
    <w:tmpl w:val="E9E47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92752A8"/>
    <w:multiLevelType w:val="hybridMultilevel"/>
    <w:tmpl w:val="583427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BB556F9"/>
    <w:multiLevelType w:val="hybridMultilevel"/>
    <w:tmpl w:val="BCA476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8070BD"/>
    <w:multiLevelType w:val="hybridMultilevel"/>
    <w:tmpl w:val="C5E692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EA4F33"/>
    <w:multiLevelType w:val="hybridMultilevel"/>
    <w:tmpl w:val="481003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9E5291B"/>
    <w:multiLevelType w:val="hybridMultilevel"/>
    <w:tmpl w:val="47B44C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4C04E7"/>
    <w:multiLevelType w:val="hybridMultilevel"/>
    <w:tmpl w:val="943A1E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0795A0D"/>
    <w:multiLevelType w:val="hybridMultilevel"/>
    <w:tmpl w:val="C8AE58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11A69DA"/>
    <w:multiLevelType w:val="hybridMultilevel"/>
    <w:tmpl w:val="5D84E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14D13CD"/>
    <w:multiLevelType w:val="hybridMultilevel"/>
    <w:tmpl w:val="95BE44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325352A"/>
    <w:multiLevelType w:val="hybridMultilevel"/>
    <w:tmpl w:val="8206A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54827C2"/>
    <w:multiLevelType w:val="hybridMultilevel"/>
    <w:tmpl w:val="D79630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54A6E94"/>
    <w:multiLevelType w:val="hybridMultilevel"/>
    <w:tmpl w:val="DFA08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C15002B"/>
    <w:multiLevelType w:val="hybridMultilevel"/>
    <w:tmpl w:val="AA783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7"/>
  </w:num>
  <w:num w:numId="2">
    <w:abstractNumId w:val="3"/>
  </w:num>
  <w:num w:numId="3">
    <w:abstractNumId w:val="15"/>
  </w:num>
  <w:num w:numId="4">
    <w:abstractNumId w:val="10"/>
  </w:num>
  <w:num w:numId="5">
    <w:abstractNumId w:val="11"/>
  </w:num>
  <w:num w:numId="6">
    <w:abstractNumId w:val="4"/>
  </w:num>
  <w:num w:numId="7">
    <w:abstractNumId w:val="16"/>
  </w:num>
  <w:num w:numId="8">
    <w:abstractNumId w:val="7"/>
  </w:num>
  <w:num w:numId="9">
    <w:abstractNumId w:val="23"/>
  </w:num>
  <w:num w:numId="10">
    <w:abstractNumId w:val="13"/>
  </w:num>
  <w:num w:numId="11">
    <w:abstractNumId w:val="22"/>
  </w:num>
  <w:num w:numId="12">
    <w:abstractNumId w:val="9"/>
  </w:num>
  <w:num w:numId="13">
    <w:abstractNumId w:val="19"/>
  </w:num>
  <w:num w:numId="14">
    <w:abstractNumId w:val="8"/>
  </w:num>
  <w:num w:numId="15">
    <w:abstractNumId w:val="1"/>
  </w:num>
  <w:num w:numId="16">
    <w:abstractNumId w:val="18"/>
  </w:num>
  <w:num w:numId="17">
    <w:abstractNumId w:val="0"/>
  </w:num>
  <w:num w:numId="18">
    <w:abstractNumId w:val="5"/>
  </w:num>
  <w:num w:numId="19">
    <w:abstractNumId w:val="21"/>
  </w:num>
  <w:num w:numId="20">
    <w:abstractNumId w:val="6"/>
  </w:num>
  <w:num w:numId="21">
    <w:abstractNumId w:val="24"/>
  </w:num>
  <w:num w:numId="22">
    <w:abstractNumId w:val="20"/>
  </w:num>
  <w:num w:numId="23">
    <w:abstractNumId w:val="2"/>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C23"/>
    <w:rsid w:val="00054D32"/>
    <w:rsid w:val="00061D3D"/>
    <w:rsid w:val="000D6734"/>
    <w:rsid w:val="000E2673"/>
    <w:rsid w:val="001002EB"/>
    <w:rsid w:val="00107AEE"/>
    <w:rsid w:val="00134EA0"/>
    <w:rsid w:val="001B5B42"/>
    <w:rsid w:val="002151DC"/>
    <w:rsid w:val="00255AEC"/>
    <w:rsid w:val="002D7074"/>
    <w:rsid w:val="003231F9"/>
    <w:rsid w:val="003545D4"/>
    <w:rsid w:val="00392847"/>
    <w:rsid w:val="003F35DC"/>
    <w:rsid w:val="004A6678"/>
    <w:rsid w:val="004F3EE6"/>
    <w:rsid w:val="0050581A"/>
    <w:rsid w:val="00596687"/>
    <w:rsid w:val="005C7835"/>
    <w:rsid w:val="005F0CE7"/>
    <w:rsid w:val="00616873"/>
    <w:rsid w:val="00680CCA"/>
    <w:rsid w:val="00737527"/>
    <w:rsid w:val="00777140"/>
    <w:rsid w:val="00792023"/>
    <w:rsid w:val="007D45F2"/>
    <w:rsid w:val="0081473C"/>
    <w:rsid w:val="00852363"/>
    <w:rsid w:val="00853680"/>
    <w:rsid w:val="008A3461"/>
    <w:rsid w:val="008C2CF6"/>
    <w:rsid w:val="008D14DA"/>
    <w:rsid w:val="008E1604"/>
    <w:rsid w:val="00970E02"/>
    <w:rsid w:val="009A2C23"/>
    <w:rsid w:val="009D13F2"/>
    <w:rsid w:val="00A66164"/>
    <w:rsid w:val="00A72E23"/>
    <w:rsid w:val="00AC46DC"/>
    <w:rsid w:val="00B769F4"/>
    <w:rsid w:val="00B84109"/>
    <w:rsid w:val="00B8715E"/>
    <w:rsid w:val="00BC0D87"/>
    <w:rsid w:val="00BF1EA1"/>
    <w:rsid w:val="00C3654E"/>
    <w:rsid w:val="00C738F1"/>
    <w:rsid w:val="00C80507"/>
    <w:rsid w:val="00CC58BA"/>
    <w:rsid w:val="00CC78E4"/>
    <w:rsid w:val="00D012B3"/>
    <w:rsid w:val="00D15E21"/>
    <w:rsid w:val="00D21A45"/>
    <w:rsid w:val="00D4553C"/>
    <w:rsid w:val="00D613FF"/>
    <w:rsid w:val="00D66B28"/>
    <w:rsid w:val="00DC524B"/>
    <w:rsid w:val="00DC79F6"/>
    <w:rsid w:val="00E7443E"/>
    <w:rsid w:val="00EA0399"/>
    <w:rsid w:val="00EE5DD5"/>
    <w:rsid w:val="00F31102"/>
    <w:rsid w:val="00F31220"/>
    <w:rsid w:val="00F656D4"/>
    <w:rsid w:val="00FB7A24"/>
    <w:rsid w:val="00FE64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FA934"/>
  <w15:chartTrackingRefBased/>
  <w15:docId w15:val="{252AC77B-7CD6-4CFF-BEBA-9829FC70A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C23"/>
    <w:pPr>
      <w:ind w:left="720"/>
      <w:contextualSpacing/>
    </w:pPr>
  </w:style>
  <w:style w:type="table" w:styleId="TableGrid">
    <w:name w:val="Table Grid"/>
    <w:basedOn w:val="TableNormal"/>
    <w:rsid w:val="00A66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6164"/>
    <w:rPr>
      <w:color w:val="0563C1" w:themeColor="hyperlink"/>
      <w:u w:val="single"/>
    </w:rPr>
  </w:style>
  <w:style w:type="paragraph" w:styleId="Header">
    <w:name w:val="header"/>
    <w:basedOn w:val="Normal"/>
    <w:link w:val="HeaderChar"/>
    <w:uiPriority w:val="99"/>
    <w:unhideWhenUsed/>
    <w:rsid w:val="00AC46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6DC"/>
  </w:style>
  <w:style w:type="paragraph" w:styleId="Footer">
    <w:name w:val="footer"/>
    <w:basedOn w:val="Normal"/>
    <w:link w:val="FooterChar"/>
    <w:uiPriority w:val="99"/>
    <w:unhideWhenUsed/>
    <w:rsid w:val="00AC46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6DC"/>
  </w:style>
  <w:style w:type="paragraph" w:styleId="NoSpacing">
    <w:name w:val="No Spacing"/>
    <w:link w:val="NoSpacingChar"/>
    <w:uiPriority w:val="1"/>
    <w:qFormat/>
    <w:rsid w:val="00DC79F6"/>
    <w:pPr>
      <w:spacing w:after="0" w:line="240" w:lineRule="auto"/>
    </w:pPr>
  </w:style>
  <w:style w:type="character" w:customStyle="1" w:styleId="NoSpacingChar">
    <w:name w:val="No Spacing Char"/>
    <w:basedOn w:val="DefaultParagraphFont"/>
    <w:link w:val="NoSpacing"/>
    <w:uiPriority w:val="1"/>
    <w:rsid w:val="00C3654E"/>
  </w:style>
  <w:style w:type="paragraph" w:styleId="BalloonText">
    <w:name w:val="Balloon Text"/>
    <w:basedOn w:val="Normal"/>
    <w:link w:val="BalloonTextChar"/>
    <w:uiPriority w:val="99"/>
    <w:semiHidden/>
    <w:unhideWhenUsed/>
    <w:rsid w:val="00E744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43E"/>
    <w:rPr>
      <w:rFonts w:ascii="Segoe UI" w:hAnsi="Segoe UI" w:cs="Segoe UI"/>
      <w:sz w:val="18"/>
      <w:szCs w:val="18"/>
    </w:rPr>
  </w:style>
  <w:style w:type="character" w:customStyle="1" w:styleId="UnresolvedMention">
    <w:name w:val="Unresolved Mention"/>
    <w:basedOn w:val="DefaultParagraphFont"/>
    <w:uiPriority w:val="99"/>
    <w:semiHidden/>
    <w:unhideWhenUsed/>
    <w:rsid w:val="003F35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663816">
      <w:bodyDiv w:val="1"/>
      <w:marLeft w:val="0"/>
      <w:marRight w:val="0"/>
      <w:marTop w:val="0"/>
      <w:marBottom w:val="0"/>
      <w:divBdr>
        <w:top w:val="none" w:sz="0" w:space="0" w:color="auto"/>
        <w:left w:val="none" w:sz="0" w:space="0" w:color="auto"/>
        <w:bottom w:val="none" w:sz="0" w:space="0" w:color="auto"/>
        <w:right w:val="none" w:sz="0" w:space="0" w:color="auto"/>
      </w:divBdr>
    </w:div>
    <w:div w:id="595791361">
      <w:bodyDiv w:val="1"/>
      <w:marLeft w:val="0"/>
      <w:marRight w:val="0"/>
      <w:marTop w:val="0"/>
      <w:marBottom w:val="0"/>
      <w:divBdr>
        <w:top w:val="none" w:sz="0" w:space="0" w:color="auto"/>
        <w:left w:val="none" w:sz="0" w:space="0" w:color="auto"/>
        <w:bottom w:val="none" w:sz="0" w:space="0" w:color="auto"/>
        <w:right w:val="none" w:sz="0" w:space="0" w:color="auto"/>
      </w:divBdr>
    </w:div>
    <w:div w:id="1024743106">
      <w:bodyDiv w:val="1"/>
      <w:marLeft w:val="0"/>
      <w:marRight w:val="0"/>
      <w:marTop w:val="0"/>
      <w:marBottom w:val="0"/>
      <w:divBdr>
        <w:top w:val="none" w:sz="0" w:space="0" w:color="auto"/>
        <w:left w:val="none" w:sz="0" w:space="0" w:color="auto"/>
        <w:bottom w:val="none" w:sz="0" w:space="0" w:color="auto"/>
        <w:right w:val="none" w:sz="0" w:space="0" w:color="auto"/>
      </w:divBdr>
    </w:div>
    <w:div w:id="2101100338">
      <w:bodyDiv w:val="1"/>
      <w:marLeft w:val="0"/>
      <w:marRight w:val="0"/>
      <w:marTop w:val="0"/>
      <w:marBottom w:val="0"/>
      <w:divBdr>
        <w:top w:val="none" w:sz="0" w:space="0" w:color="auto"/>
        <w:left w:val="none" w:sz="0" w:space="0" w:color="auto"/>
        <w:bottom w:val="none" w:sz="0" w:space="0" w:color="auto"/>
        <w:right w:val="none" w:sz="0" w:space="0" w:color="auto"/>
      </w:divBdr>
      <w:divsChild>
        <w:div w:id="2044095182">
          <w:marLeft w:val="72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howe-haysom@stbrn.ac.uk" TargetMode="External"/><Relationship Id="rId13" Type="http://schemas.openxmlformats.org/officeDocument/2006/relationships/diagramQuickStyle" Target="diagrams/quickStyle1.xml"/><Relationship Id="rId18" Type="http://schemas.openxmlformats.org/officeDocument/2006/relationships/hyperlink" Target="mailto:alexandra.moruzzi@stbrn.ac.uk"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ceiag@stbrn.ac.uk" TargetMode="External"/><Relationship Id="rId12" Type="http://schemas.openxmlformats.org/officeDocument/2006/relationships/diagramLayout" Target="diagrams/layout1.xml"/><Relationship Id="rId17" Type="http://schemas.openxmlformats.org/officeDocument/2006/relationships/hyperlink" Target="mailto:antonia.corrigan@stbrn.ac.uk" TargetMode="External"/><Relationship Id="rId2" Type="http://schemas.openxmlformats.org/officeDocument/2006/relationships/styles" Target="styles.xml"/><Relationship Id="rId16" Type="http://schemas.openxmlformats.org/officeDocument/2006/relationships/hyperlink" Target="mailto:laura.howe-haysom@stbrn.ac.u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hyperlink" Target="mailto:alexandra.moruzzi@stbrn.ac.uk" TargetMode="External"/><Relationship Id="rId19" Type="http://schemas.openxmlformats.org/officeDocument/2006/relationships/hyperlink" Target="mailto:ceiag@stbrn.ac.uk" TargetMode="External"/><Relationship Id="rId4" Type="http://schemas.openxmlformats.org/officeDocument/2006/relationships/webSettings" Target="webSettings.xml"/><Relationship Id="rId9" Type="http://schemas.openxmlformats.org/officeDocument/2006/relationships/hyperlink" Target="mailto:antonia.corrigan@stbrn.ac.uk" TargetMode="External"/><Relationship Id="rId14" Type="http://schemas.openxmlformats.org/officeDocument/2006/relationships/diagramColors" Target="diagrams/colors1.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0.jpg"/></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diagrams/_rels/data1.xml.rels><?xml version="1.0" encoding="UTF-8" standalone="yes"?>
<Relationships xmlns="http://schemas.openxmlformats.org/package/2006/relationships"><Relationship Id="rId8" Type="http://schemas.openxmlformats.org/officeDocument/2006/relationships/image" Target="../media/image8.svg"/><Relationship Id="rId13" Type="http://schemas.openxmlformats.org/officeDocument/2006/relationships/image" Target="../media/image7.png"/><Relationship Id="rId3" Type="http://schemas.openxmlformats.org/officeDocument/2006/relationships/image" Target="../media/image2.png"/><Relationship Id="rId7" Type="http://schemas.openxmlformats.org/officeDocument/2006/relationships/image" Target="../media/image4.png"/><Relationship Id="rId12" Type="http://schemas.openxmlformats.org/officeDocument/2006/relationships/image" Target="../media/image12.svg"/><Relationship Id="rId2" Type="http://schemas.openxmlformats.org/officeDocument/2006/relationships/image" Target="../media/image2.svg"/><Relationship Id="rId16" Type="http://schemas.openxmlformats.org/officeDocument/2006/relationships/image" Target="../media/image16.svg"/><Relationship Id="rId1" Type="http://schemas.openxmlformats.org/officeDocument/2006/relationships/image" Target="../media/image1.png"/><Relationship Id="rId6" Type="http://schemas.openxmlformats.org/officeDocument/2006/relationships/image" Target="../media/image6.svg"/><Relationship Id="rId11" Type="http://schemas.openxmlformats.org/officeDocument/2006/relationships/image" Target="../media/image6.png"/><Relationship Id="rId5" Type="http://schemas.openxmlformats.org/officeDocument/2006/relationships/image" Target="../media/image3.png"/><Relationship Id="rId15" Type="http://schemas.openxmlformats.org/officeDocument/2006/relationships/image" Target="../media/image8.png"/><Relationship Id="rId10" Type="http://schemas.openxmlformats.org/officeDocument/2006/relationships/image" Target="../media/image10.svg"/><Relationship Id="rId4" Type="http://schemas.openxmlformats.org/officeDocument/2006/relationships/image" Target="../media/image4.svg"/><Relationship Id="rId9" Type="http://schemas.openxmlformats.org/officeDocument/2006/relationships/image" Target="../media/image5.png"/><Relationship Id="rId14" Type="http://schemas.openxmlformats.org/officeDocument/2006/relationships/image" Target="../media/image14.svg"/></Relationships>
</file>

<file path=word/diagrams/_rels/drawing1.xml.rels><?xml version="1.0" encoding="UTF-8" standalone="yes"?>
<Relationships xmlns="http://schemas.openxmlformats.org/package/2006/relationships"><Relationship Id="rId8" Type="http://schemas.openxmlformats.org/officeDocument/2006/relationships/image" Target="../media/image8.svg"/><Relationship Id="rId13" Type="http://schemas.openxmlformats.org/officeDocument/2006/relationships/image" Target="../media/image7.png"/><Relationship Id="rId3" Type="http://schemas.openxmlformats.org/officeDocument/2006/relationships/image" Target="../media/image2.png"/><Relationship Id="rId7" Type="http://schemas.openxmlformats.org/officeDocument/2006/relationships/image" Target="../media/image4.png"/><Relationship Id="rId12" Type="http://schemas.openxmlformats.org/officeDocument/2006/relationships/image" Target="../media/image12.svg"/><Relationship Id="rId2" Type="http://schemas.openxmlformats.org/officeDocument/2006/relationships/image" Target="../media/image2.svg"/><Relationship Id="rId16" Type="http://schemas.openxmlformats.org/officeDocument/2006/relationships/image" Target="../media/image16.svg"/><Relationship Id="rId1" Type="http://schemas.openxmlformats.org/officeDocument/2006/relationships/image" Target="../media/image1.png"/><Relationship Id="rId6" Type="http://schemas.openxmlformats.org/officeDocument/2006/relationships/image" Target="../media/image6.svg"/><Relationship Id="rId11" Type="http://schemas.openxmlformats.org/officeDocument/2006/relationships/image" Target="../media/image6.png"/><Relationship Id="rId5" Type="http://schemas.openxmlformats.org/officeDocument/2006/relationships/image" Target="../media/image3.png"/><Relationship Id="rId15" Type="http://schemas.openxmlformats.org/officeDocument/2006/relationships/image" Target="../media/image8.png"/><Relationship Id="rId10" Type="http://schemas.openxmlformats.org/officeDocument/2006/relationships/image" Target="../media/image10.svg"/><Relationship Id="rId4" Type="http://schemas.openxmlformats.org/officeDocument/2006/relationships/image" Target="../media/image4.svg"/><Relationship Id="rId9" Type="http://schemas.openxmlformats.org/officeDocument/2006/relationships/image" Target="../media/image5.png"/><Relationship Id="rId14" Type="http://schemas.openxmlformats.org/officeDocument/2006/relationships/image" Target="../media/image14.svg"/></Relationships>
</file>

<file path=word/diagrams/colors1.xml><?xml version="1.0" encoding="utf-8"?>
<dgm:colorsDef xmlns:dgm="http://schemas.openxmlformats.org/drawingml/2006/diagram" xmlns:a="http://schemas.openxmlformats.org/drawingml/2006/main" uniqueId="urn:microsoft.com/office/officeart/2018/5/colors/Iconchunking_neutralbg_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a:alpha val="0"/>
      </a:schemeClr>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bg1">
        <a:lumMod val="95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6D65CF0-8691-4CA1-915C-17BC0B839319}" type="doc">
      <dgm:prSet loTypeId="urn:microsoft.com/office/officeart/2018/2/layout/IconVerticalSolidList" loCatId="icon" qsTypeId="urn:microsoft.com/office/officeart/2005/8/quickstyle/simple4" qsCatId="simple" csTypeId="urn:microsoft.com/office/officeart/2018/5/colors/Iconchunking_neutralbg_colorful5" csCatId="colorful" phldr="1"/>
      <dgm:spPr/>
      <dgm:t>
        <a:bodyPr/>
        <a:lstStyle/>
        <a:p>
          <a:endParaRPr lang="en-US"/>
        </a:p>
      </dgm:t>
    </dgm:pt>
    <dgm:pt modelId="{64B1BCFC-05A6-44A0-808A-58CA6AB91EE1}">
      <dgm:prSet custT="1"/>
      <dgm:spPr/>
      <dgm:t>
        <a:bodyPr/>
        <a:lstStyle/>
        <a:p>
          <a:r>
            <a:rPr lang="en-US" sz="1400"/>
            <a:t>Make promises that you cannot keep</a:t>
          </a:r>
        </a:p>
      </dgm:t>
    </dgm:pt>
    <dgm:pt modelId="{8BD7BACB-21D1-47A7-AFC2-BF1E38ABB612}" type="parTrans" cxnId="{7D4F55EB-60A9-40B1-A3B6-7DEF0DCED129}">
      <dgm:prSet/>
      <dgm:spPr/>
      <dgm:t>
        <a:bodyPr/>
        <a:lstStyle/>
        <a:p>
          <a:endParaRPr lang="en-US" sz="1400"/>
        </a:p>
      </dgm:t>
    </dgm:pt>
    <dgm:pt modelId="{DBFE2562-B8F2-49E2-8CE7-BCC407234836}" type="sibTrans" cxnId="{7D4F55EB-60A9-40B1-A3B6-7DEF0DCED129}">
      <dgm:prSet/>
      <dgm:spPr/>
      <dgm:t>
        <a:bodyPr/>
        <a:lstStyle/>
        <a:p>
          <a:endParaRPr lang="en-US" sz="1400"/>
        </a:p>
      </dgm:t>
    </dgm:pt>
    <dgm:pt modelId="{998BED07-09BE-456D-9F04-0AF1EB8E7754}">
      <dgm:prSet custT="1"/>
      <dgm:spPr/>
      <dgm:t>
        <a:bodyPr/>
        <a:lstStyle/>
        <a:p>
          <a:r>
            <a:rPr lang="en-US" sz="1400"/>
            <a:t>Ask leading questions</a:t>
          </a:r>
        </a:p>
      </dgm:t>
    </dgm:pt>
    <dgm:pt modelId="{63C9C649-107A-4D4A-9C21-7DD078401900}" type="parTrans" cxnId="{4427A340-13ED-4810-AFCE-A19862598FDE}">
      <dgm:prSet/>
      <dgm:spPr/>
      <dgm:t>
        <a:bodyPr/>
        <a:lstStyle/>
        <a:p>
          <a:endParaRPr lang="en-US" sz="1400"/>
        </a:p>
      </dgm:t>
    </dgm:pt>
    <dgm:pt modelId="{A514325B-9EB9-40D3-8719-04EC401A07BB}" type="sibTrans" cxnId="{4427A340-13ED-4810-AFCE-A19862598FDE}">
      <dgm:prSet/>
      <dgm:spPr/>
      <dgm:t>
        <a:bodyPr/>
        <a:lstStyle/>
        <a:p>
          <a:endParaRPr lang="en-US" sz="1400"/>
        </a:p>
      </dgm:t>
    </dgm:pt>
    <dgm:pt modelId="{9BDA8C2B-8AEA-4458-8493-F0794830D210}">
      <dgm:prSet custT="1"/>
      <dgm:spPr/>
      <dgm:t>
        <a:bodyPr/>
        <a:lstStyle/>
        <a:p>
          <a:r>
            <a:rPr lang="en-US" sz="1400"/>
            <a:t>Jump to conclusions</a:t>
          </a:r>
        </a:p>
      </dgm:t>
    </dgm:pt>
    <dgm:pt modelId="{E4D87299-754E-45EF-BFB5-148A6E828F34}" type="parTrans" cxnId="{D37B4707-0CCC-4437-9C14-C629023979C9}">
      <dgm:prSet/>
      <dgm:spPr/>
      <dgm:t>
        <a:bodyPr/>
        <a:lstStyle/>
        <a:p>
          <a:endParaRPr lang="en-US" sz="1400"/>
        </a:p>
      </dgm:t>
    </dgm:pt>
    <dgm:pt modelId="{17C1F625-9ABA-4715-BAE5-8741B3B39096}" type="sibTrans" cxnId="{D37B4707-0CCC-4437-9C14-C629023979C9}">
      <dgm:prSet/>
      <dgm:spPr/>
      <dgm:t>
        <a:bodyPr/>
        <a:lstStyle/>
        <a:p>
          <a:endParaRPr lang="en-US" sz="1400"/>
        </a:p>
      </dgm:t>
    </dgm:pt>
    <dgm:pt modelId="{B3C6A5D3-34F6-4A6D-81B4-81F786696990}">
      <dgm:prSet custT="1"/>
      <dgm:spPr/>
      <dgm:t>
        <a:bodyPr/>
        <a:lstStyle/>
        <a:p>
          <a:r>
            <a:rPr lang="en-US" sz="1400"/>
            <a:t>Speculate or make accusations</a:t>
          </a:r>
        </a:p>
      </dgm:t>
    </dgm:pt>
    <dgm:pt modelId="{6F1D5121-3D4F-4AC4-8F87-8B6933B3F3A0}" type="parTrans" cxnId="{9AF52DBC-7A4F-4FA3-B446-BB9CFC249161}">
      <dgm:prSet/>
      <dgm:spPr/>
      <dgm:t>
        <a:bodyPr/>
        <a:lstStyle/>
        <a:p>
          <a:endParaRPr lang="en-US" sz="1400"/>
        </a:p>
      </dgm:t>
    </dgm:pt>
    <dgm:pt modelId="{D5F61699-1E2E-42CC-8EEE-7A9BE8106C98}" type="sibTrans" cxnId="{9AF52DBC-7A4F-4FA3-B446-BB9CFC249161}">
      <dgm:prSet/>
      <dgm:spPr/>
      <dgm:t>
        <a:bodyPr/>
        <a:lstStyle/>
        <a:p>
          <a:endParaRPr lang="en-US" sz="1400"/>
        </a:p>
      </dgm:t>
    </dgm:pt>
    <dgm:pt modelId="{FA5B825A-E85D-4F07-842F-E0AA70471584}">
      <dgm:prSet custT="1"/>
      <dgm:spPr/>
      <dgm:t>
        <a:bodyPr/>
        <a:lstStyle/>
        <a:p>
          <a:r>
            <a:rPr lang="en-US" sz="1400"/>
            <a:t>Display any disbelief</a:t>
          </a:r>
        </a:p>
      </dgm:t>
    </dgm:pt>
    <dgm:pt modelId="{BE3FD69A-00DC-4899-9889-F468F92BE344}" type="parTrans" cxnId="{06CAD741-3B40-4416-B3C9-D34F0B81F4E5}">
      <dgm:prSet/>
      <dgm:spPr/>
      <dgm:t>
        <a:bodyPr/>
        <a:lstStyle/>
        <a:p>
          <a:endParaRPr lang="en-US" sz="1400"/>
        </a:p>
      </dgm:t>
    </dgm:pt>
    <dgm:pt modelId="{77316F7C-690C-421A-9B65-00DDF2AE6B22}" type="sibTrans" cxnId="{06CAD741-3B40-4416-B3C9-D34F0B81F4E5}">
      <dgm:prSet/>
      <dgm:spPr/>
      <dgm:t>
        <a:bodyPr/>
        <a:lstStyle/>
        <a:p>
          <a:endParaRPr lang="en-US" sz="1400"/>
        </a:p>
      </dgm:t>
    </dgm:pt>
    <dgm:pt modelId="{D6639D93-7C01-4AED-AA62-6175D1CBD1C6}">
      <dgm:prSet custT="1"/>
      <dgm:spPr/>
      <dgm:t>
        <a:bodyPr/>
        <a:lstStyle/>
        <a:p>
          <a:r>
            <a:rPr lang="en-US" sz="1400"/>
            <a:t>Never delay immediate response to protect a child</a:t>
          </a:r>
        </a:p>
      </dgm:t>
    </dgm:pt>
    <dgm:pt modelId="{C5423D2E-B84A-4589-868F-E4F4985C3FA4}" type="parTrans" cxnId="{1285F629-60B5-4803-8C57-31544A36AAD7}">
      <dgm:prSet/>
      <dgm:spPr/>
      <dgm:t>
        <a:bodyPr/>
        <a:lstStyle/>
        <a:p>
          <a:endParaRPr lang="en-US" sz="1400"/>
        </a:p>
      </dgm:t>
    </dgm:pt>
    <dgm:pt modelId="{66B1A4DD-AFF0-40AC-9F32-B30B22464503}" type="sibTrans" cxnId="{1285F629-60B5-4803-8C57-31544A36AAD7}">
      <dgm:prSet/>
      <dgm:spPr/>
      <dgm:t>
        <a:bodyPr/>
        <a:lstStyle/>
        <a:p>
          <a:endParaRPr lang="en-US" sz="1400"/>
        </a:p>
      </dgm:t>
    </dgm:pt>
    <dgm:pt modelId="{0B894425-802E-4C07-B9DB-0CE6C9A893F6}">
      <dgm:prSet custT="1"/>
      <dgm:spPr/>
      <dgm:t>
        <a:bodyPr/>
        <a:lstStyle/>
        <a:p>
          <a:r>
            <a:rPr lang="en-US" sz="1400"/>
            <a:t>Act shocked or disgusted</a:t>
          </a:r>
        </a:p>
      </dgm:t>
    </dgm:pt>
    <dgm:pt modelId="{2DBCCE6F-9B6A-41DA-8329-DB63D4DE2058}" type="parTrans" cxnId="{0ABE78EB-02F2-430C-8443-AF2DB38D5FF3}">
      <dgm:prSet/>
      <dgm:spPr/>
      <dgm:t>
        <a:bodyPr/>
        <a:lstStyle/>
        <a:p>
          <a:endParaRPr lang="en-US" sz="1400"/>
        </a:p>
      </dgm:t>
    </dgm:pt>
    <dgm:pt modelId="{7CB03E75-29BC-439F-AD3C-9FEC5FF49AA1}" type="sibTrans" cxnId="{0ABE78EB-02F2-430C-8443-AF2DB38D5FF3}">
      <dgm:prSet/>
      <dgm:spPr/>
      <dgm:t>
        <a:bodyPr/>
        <a:lstStyle/>
        <a:p>
          <a:endParaRPr lang="en-US" sz="1400"/>
        </a:p>
      </dgm:t>
    </dgm:pt>
    <dgm:pt modelId="{AD8D64C5-DBE4-477C-B814-3A99BE1C691A}">
      <dgm:prSet custT="1"/>
      <dgm:spPr/>
      <dgm:t>
        <a:bodyPr/>
        <a:lstStyle/>
        <a:p>
          <a:r>
            <a:rPr lang="en-US" sz="1400"/>
            <a:t>It is not your responsibility to decide if the allegation is true or not</a:t>
          </a:r>
        </a:p>
      </dgm:t>
    </dgm:pt>
    <dgm:pt modelId="{84B8ADF9-F937-4FD7-86DA-37016FA62FF7}" type="parTrans" cxnId="{D83E4476-2168-450E-A8D3-4C9025EF7A32}">
      <dgm:prSet/>
      <dgm:spPr/>
      <dgm:t>
        <a:bodyPr/>
        <a:lstStyle/>
        <a:p>
          <a:endParaRPr lang="en-US" sz="1400"/>
        </a:p>
      </dgm:t>
    </dgm:pt>
    <dgm:pt modelId="{840EFB1A-55D7-4FF5-96A8-9064DD0308EE}" type="sibTrans" cxnId="{D83E4476-2168-450E-A8D3-4C9025EF7A32}">
      <dgm:prSet/>
      <dgm:spPr/>
      <dgm:t>
        <a:bodyPr/>
        <a:lstStyle/>
        <a:p>
          <a:endParaRPr lang="en-US" sz="1400"/>
        </a:p>
      </dgm:t>
    </dgm:pt>
    <dgm:pt modelId="{608F2B93-233B-4446-BEF2-2E3EC9600226}" type="pres">
      <dgm:prSet presAssocID="{D6D65CF0-8691-4CA1-915C-17BC0B839319}" presName="root" presStyleCnt="0">
        <dgm:presLayoutVars>
          <dgm:dir/>
          <dgm:resizeHandles val="exact"/>
        </dgm:presLayoutVars>
      </dgm:prSet>
      <dgm:spPr/>
      <dgm:t>
        <a:bodyPr/>
        <a:lstStyle/>
        <a:p>
          <a:endParaRPr lang="en-US"/>
        </a:p>
      </dgm:t>
    </dgm:pt>
    <dgm:pt modelId="{0968796E-83B9-43F8-BAAD-97CC540A374C}" type="pres">
      <dgm:prSet presAssocID="{64B1BCFC-05A6-44A0-808A-58CA6AB91EE1}" presName="compNode" presStyleCnt="0"/>
      <dgm:spPr/>
    </dgm:pt>
    <dgm:pt modelId="{42C1B3DE-C372-42A6-82B3-03A311D3CD1F}" type="pres">
      <dgm:prSet presAssocID="{64B1BCFC-05A6-44A0-808A-58CA6AB91EE1}" presName="bgRect" presStyleLbl="bgShp" presStyleIdx="0" presStyleCnt="8" custLinFactNeighborX="-6188" custLinFactNeighborY="2935"/>
      <dgm:spPr/>
    </dgm:pt>
    <dgm:pt modelId="{0D7E34EE-8274-41B7-AA1A-671BBB19053D}" type="pres">
      <dgm:prSet presAssocID="{64B1BCFC-05A6-44A0-808A-58CA6AB91EE1}" presName="iconRect" presStyleLbl="node1" presStyleIdx="0" presStyleCnt="8"/>
      <dgm:spPr>
        <a:blipFill>
          <a:blip xmlns:r="http://schemas.openxmlformats.org/officeDocument/2006/relationships" r:embed="rId1" cstate="print">
            <a:extLst>
              <a:ext uri="{28A0092B-C50C-407E-A947-70E740481C1C}">
                <a14:useLocalDpi xmlns:a14="http://schemas.microsoft.com/office/drawing/2010/main" val="0"/>
              </a:ext>
              <a:ext uri="{96DAC541-7B7A-43D3-8B79-37D633B846F1}">
                <asvg:svgBlip xmlns:asvg="http://schemas.microsoft.com/office/drawing/2016/SVG/main" xmlns="" r:embed="rId2"/>
              </a:ext>
            </a:extLst>
          </a:blip>
          <a:stretch>
            <a:fillRect/>
          </a:stretch>
        </a:blipFill>
        <a:ln>
          <a:noFill/>
        </a:ln>
      </dgm:spPr>
      <dgm:t>
        <a:bodyPr/>
        <a:lstStyle/>
        <a:p>
          <a:endParaRPr lang="en-US"/>
        </a:p>
      </dgm:t>
      <dgm:extLst>
        <a:ext uri="{E40237B7-FDA0-4F09-8148-C483321AD2D9}">
          <dgm14:cNvPr xmlns:dgm14="http://schemas.microsoft.com/office/drawing/2010/diagram" id="0" name="" descr="No sign"/>
        </a:ext>
      </dgm:extLst>
    </dgm:pt>
    <dgm:pt modelId="{871A9845-887D-4392-95AD-1126EA9AC926}" type="pres">
      <dgm:prSet presAssocID="{64B1BCFC-05A6-44A0-808A-58CA6AB91EE1}" presName="spaceRect" presStyleCnt="0"/>
      <dgm:spPr/>
    </dgm:pt>
    <dgm:pt modelId="{3D9E3B62-BAEB-4A7B-BB40-54AD6B9F42A6}" type="pres">
      <dgm:prSet presAssocID="{64B1BCFC-05A6-44A0-808A-58CA6AB91EE1}" presName="parTx" presStyleLbl="revTx" presStyleIdx="0" presStyleCnt="8">
        <dgm:presLayoutVars>
          <dgm:chMax val="0"/>
          <dgm:chPref val="0"/>
        </dgm:presLayoutVars>
      </dgm:prSet>
      <dgm:spPr/>
      <dgm:t>
        <a:bodyPr/>
        <a:lstStyle/>
        <a:p>
          <a:endParaRPr lang="en-US"/>
        </a:p>
      </dgm:t>
    </dgm:pt>
    <dgm:pt modelId="{E6DDD141-4EC8-44C1-9C8B-B6118BC69B52}" type="pres">
      <dgm:prSet presAssocID="{DBFE2562-B8F2-49E2-8CE7-BCC407234836}" presName="sibTrans" presStyleCnt="0"/>
      <dgm:spPr/>
    </dgm:pt>
    <dgm:pt modelId="{4F77CC89-855E-4BC7-B54F-DEC9B792E70F}" type="pres">
      <dgm:prSet presAssocID="{998BED07-09BE-456D-9F04-0AF1EB8E7754}" presName="compNode" presStyleCnt="0"/>
      <dgm:spPr/>
    </dgm:pt>
    <dgm:pt modelId="{7A3E65CB-F4C4-4E68-BCF5-3C1E0CDB14CE}" type="pres">
      <dgm:prSet presAssocID="{998BED07-09BE-456D-9F04-0AF1EB8E7754}" presName="bgRect" presStyleLbl="bgShp" presStyleIdx="1" presStyleCnt="8"/>
      <dgm:spPr/>
    </dgm:pt>
    <dgm:pt modelId="{B5902AF9-2BE9-4EB6-AE98-81E4C0A651FE}" type="pres">
      <dgm:prSet presAssocID="{998BED07-09BE-456D-9F04-0AF1EB8E7754}" presName="iconRect" presStyleLbl="node1" presStyleIdx="1" presStyleCnt="8"/>
      <dgm:spPr>
        <a:blipFill>
          <a:blip xmlns:r="http://schemas.openxmlformats.org/officeDocument/2006/relationships" r:embed="rId3" cstate="print">
            <a:extLst>
              <a:ext uri="{28A0092B-C50C-407E-A947-70E740481C1C}">
                <a14:useLocalDpi xmlns:a14="http://schemas.microsoft.com/office/drawing/2010/main" val="0"/>
              </a:ext>
              <a:ext uri="{96DAC541-7B7A-43D3-8B79-37D633B846F1}">
                <asvg:svgBlip xmlns:asvg="http://schemas.microsoft.com/office/drawing/2016/SVG/main" xmlns="" r:embed="rId4"/>
              </a:ext>
            </a:extLst>
          </a:blip>
          <a:stretch>
            <a:fillRect/>
          </a:stretch>
        </a:blipFill>
        <a:ln>
          <a:noFill/>
        </a:ln>
      </dgm:spPr>
      <dgm:t>
        <a:bodyPr/>
        <a:lstStyle/>
        <a:p>
          <a:endParaRPr lang="en-US"/>
        </a:p>
      </dgm:t>
      <dgm:extLst>
        <a:ext uri="{E40237B7-FDA0-4F09-8148-C483321AD2D9}">
          <dgm14:cNvPr xmlns:dgm14="http://schemas.microsoft.com/office/drawing/2010/diagram" id="0" name="" descr="Help"/>
        </a:ext>
      </dgm:extLst>
    </dgm:pt>
    <dgm:pt modelId="{EABA6C97-918F-4F9F-8DD8-F3F5DF5E0559}" type="pres">
      <dgm:prSet presAssocID="{998BED07-09BE-456D-9F04-0AF1EB8E7754}" presName="spaceRect" presStyleCnt="0"/>
      <dgm:spPr/>
    </dgm:pt>
    <dgm:pt modelId="{92C59D95-EDDE-4D57-BD86-8D1F150F748F}" type="pres">
      <dgm:prSet presAssocID="{998BED07-09BE-456D-9F04-0AF1EB8E7754}" presName="parTx" presStyleLbl="revTx" presStyleIdx="1" presStyleCnt="8">
        <dgm:presLayoutVars>
          <dgm:chMax val="0"/>
          <dgm:chPref val="0"/>
        </dgm:presLayoutVars>
      </dgm:prSet>
      <dgm:spPr/>
      <dgm:t>
        <a:bodyPr/>
        <a:lstStyle/>
        <a:p>
          <a:endParaRPr lang="en-US"/>
        </a:p>
      </dgm:t>
    </dgm:pt>
    <dgm:pt modelId="{705464CC-B5E8-4E39-8293-615F15EC84BB}" type="pres">
      <dgm:prSet presAssocID="{A514325B-9EB9-40D3-8719-04EC401A07BB}" presName="sibTrans" presStyleCnt="0"/>
      <dgm:spPr/>
    </dgm:pt>
    <dgm:pt modelId="{D1232618-EC6E-4D41-AC51-20F010DCDFF3}" type="pres">
      <dgm:prSet presAssocID="{9BDA8C2B-8AEA-4458-8493-F0794830D210}" presName="compNode" presStyleCnt="0"/>
      <dgm:spPr/>
    </dgm:pt>
    <dgm:pt modelId="{9F12CBBE-0AEF-4EBA-980E-25EEA7C57C2A}" type="pres">
      <dgm:prSet presAssocID="{9BDA8C2B-8AEA-4458-8493-F0794830D210}" presName="bgRect" presStyleLbl="bgShp" presStyleIdx="2" presStyleCnt="8"/>
      <dgm:spPr/>
    </dgm:pt>
    <dgm:pt modelId="{7CBA2D5C-A6C6-42D8-9675-BFB64BB12DA8}" type="pres">
      <dgm:prSet presAssocID="{9BDA8C2B-8AEA-4458-8493-F0794830D210}" presName="iconRect" presStyleLbl="node1" presStyleIdx="2" presStyleCnt="8"/>
      <dgm:spPr>
        <a:blipFill>
          <a:blip xmlns:r="http://schemas.openxmlformats.org/officeDocument/2006/relationships" r:embed="rId5" cstate="print">
            <a:extLst>
              <a:ext uri="{28A0092B-C50C-407E-A947-70E740481C1C}">
                <a14:useLocalDpi xmlns:a14="http://schemas.microsoft.com/office/drawing/2010/main" val="0"/>
              </a:ext>
              <a:ext uri="{96DAC541-7B7A-43D3-8B79-37D633B846F1}">
                <asvg:svgBlip xmlns:asvg="http://schemas.microsoft.com/office/drawing/2016/SVG/main" xmlns="" r:embed="rId6"/>
              </a:ext>
            </a:extLst>
          </a:blip>
          <a:stretch>
            <a:fillRect/>
          </a:stretch>
        </a:blipFill>
        <a:ln>
          <a:noFill/>
        </a:ln>
      </dgm:spPr>
      <dgm:t>
        <a:bodyPr/>
        <a:lstStyle/>
        <a:p>
          <a:endParaRPr lang="en-US"/>
        </a:p>
      </dgm:t>
      <dgm:extLst>
        <a:ext uri="{E40237B7-FDA0-4F09-8148-C483321AD2D9}">
          <dgm14:cNvPr xmlns:dgm14="http://schemas.microsoft.com/office/drawing/2010/diagram" id="0" name="" descr="Run"/>
        </a:ext>
      </dgm:extLst>
    </dgm:pt>
    <dgm:pt modelId="{7B7E780A-0133-44C1-A1E1-489C3EC01D59}" type="pres">
      <dgm:prSet presAssocID="{9BDA8C2B-8AEA-4458-8493-F0794830D210}" presName="spaceRect" presStyleCnt="0"/>
      <dgm:spPr/>
    </dgm:pt>
    <dgm:pt modelId="{6296F5AA-E807-417F-9EE9-01E69E701F0A}" type="pres">
      <dgm:prSet presAssocID="{9BDA8C2B-8AEA-4458-8493-F0794830D210}" presName="parTx" presStyleLbl="revTx" presStyleIdx="2" presStyleCnt="8">
        <dgm:presLayoutVars>
          <dgm:chMax val="0"/>
          <dgm:chPref val="0"/>
        </dgm:presLayoutVars>
      </dgm:prSet>
      <dgm:spPr/>
      <dgm:t>
        <a:bodyPr/>
        <a:lstStyle/>
        <a:p>
          <a:endParaRPr lang="en-US"/>
        </a:p>
      </dgm:t>
    </dgm:pt>
    <dgm:pt modelId="{44202419-8A27-4711-9CB3-1ECD98237E9B}" type="pres">
      <dgm:prSet presAssocID="{17C1F625-9ABA-4715-BAE5-8741B3B39096}" presName="sibTrans" presStyleCnt="0"/>
      <dgm:spPr/>
    </dgm:pt>
    <dgm:pt modelId="{727A562E-6C69-4AA7-A35E-EB077163710F}" type="pres">
      <dgm:prSet presAssocID="{B3C6A5D3-34F6-4A6D-81B4-81F786696990}" presName="compNode" presStyleCnt="0"/>
      <dgm:spPr/>
    </dgm:pt>
    <dgm:pt modelId="{85ED2060-718D-4230-A586-80F74B21F81C}" type="pres">
      <dgm:prSet presAssocID="{B3C6A5D3-34F6-4A6D-81B4-81F786696990}" presName="bgRect" presStyleLbl="bgShp" presStyleIdx="3" presStyleCnt="8"/>
      <dgm:spPr/>
    </dgm:pt>
    <dgm:pt modelId="{9718B907-B8E7-4F25-8DE9-FF42CE44767C}" type="pres">
      <dgm:prSet presAssocID="{B3C6A5D3-34F6-4A6D-81B4-81F786696990}" presName="iconRect" presStyleLbl="node1" presStyleIdx="3" presStyleCnt="8"/>
      <dgm:spPr>
        <a:blipFill>
          <a:blip xmlns:r="http://schemas.openxmlformats.org/officeDocument/2006/relationships" r:embed="rId7" cstate="print">
            <a:extLst>
              <a:ext uri="{28A0092B-C50C-407E-A947-70E740481C1C}">
                <a14:useLocalDpi xmlns:a14="http://schemas.microsoft.com/office/drawing/2010/main" val="0"/>
              </a:ext>
              <a:ext uri="{96DAC541-7B7A-43D3-8B79-37D633B846F1}">
                <asvg:svgBlip xmlns:asvg="http://schemas.microsoft.com/office/drawing/2016/SVG/main" xmlns="" r:embed="rId8"/>
              </a:ext>
            </a:extLst>
          </a:blip>
          <a:stretch>
            <a:fillRect/>
          </a:stretch>
        </a:blipFill>
        <a:ln>
          <a:noFill/>
        </a:ln>
      </dgm:spPr>
      <dgm:t>
        <a:bodyPr/>
        <a:lstStyle/>
        <a:p>
          <a:endParaRPr lang="en-US"/>
        </a:p>
      </dgm:t>
      <dgm:extLst>
        <a:ext uri="{E40237B7-FDA0-4F09-8148-C483321AD2D9}">
          <dgm14:cNvPr xmlns:dgm14="http://schemas.microsoft.com/office/drawing/2010/diagram" id="0" name="" descr="Person with Idea"/>
        </a:ext>
      </dgm:extLst>
    </dgm:pt>
    <dgm:pt modelId="{9C5D48E9-C8DC-4D1F-808C-8321512A6DC1}" type="pres">
      <dgm:prSet presAssocID="{B3C6A5D3-34F6-4A6D-81B4-81F786696990}" presName="spaceRect" presStyleCnt="0"/>
      <dgm:spPr/>
    </dgm:pt>
    <dgm:pt modelId="{2003B110-1302-4135-8A90-1DAD7AC59D5F}" type="pres">
      <dgm:prSet presAssocID="{B3C6A5D3-34F6-4A6D-81B4-81F786696990}" presName="parTx" presStyleLbl="revTx" presStyleIdx="3" presStyleCnt="8">
        <dgm:presLayoutVars>
          <dgm:chMax val="0"/>
          <dgm:chPref val="0"/>
        </dgm:presLayoutVars>
      </dgm:prSet>
      <dgm:spPr/>
      <dgm:t>
        <a:bodyPr/>
        <a:lstStyle/>
        <a:p>
          <a:endParaRPr lang="en-US"/>
        </a:p>
      </dgm:t>
    </dgm:pt>
    <dgm:pt modelId="{12D993D1-BCB2-4B21-A2EB-D9529CAE191D}" type="pres">
      <dgm:prSet presAssocID="{D5F61699-1E2E-42CC-8EEE-7A9BE8106C98}" presName="sibTrans" presStyleCnt="0"/>
      <dgm:spPr/>
    </dgm:pt>
    <dgm:pt modelId="{3D6945FD-3E99-4C0A-B2AE-68BA4A5B5379}" type="pres">
      <dgm:prSet presAssocID="{FA5B825A-E85D-4F07-842F-E0AA70471584}" presName="compNode" presStyleCnt="0"/>
      <dgm:spPr/>
    </dgm:pt>
    <dgm:pt modelId="{71FF7C0D-2037-417E-98B8-FEF42F177141}" type="pres">
      <dgm:prSet presAssocID="{FA5B825A-E85D-4F07-842F-E0AA70471584}" presName="bgRect" presStyleLbl="bgShp" presStyleIdx="4" presStyleCnt="8"/>
      <dgm:spPr/>
    </dgm:pt>
    <dgm:pt modelId="{05C68266-5491-4A8E-AA32-E61C872DE404}" type="pres">
      <dgm:prSet presAssocID="{FA5B825A-E85D-4F07-842F-E0AA70471584}" presName="iconRect" presStyleLbl="node1" presStyleIdx="4" presStyleCnt="8"/>
      <dgm:spPr>
        <a:blipFill>
          <a:blip xmlns:r="http://schemas.openxmlformats.org/officeDocument/2006/relationships" r:embed="rId9" cstate="print">
            <a:extLst>
              <a:ext uri="{28A0092B-C50C-407E-A947-70E740481C1C}">
                <a14:useLocalDpi xmlns:a14="http://schemas.microsoft.com/office/drawing/2010/main" val="0"/>
              </a:ext>
              <a:ext uri="{96DAC541-7B7A-43D3-8B79-37D633B846F1}">
                <asvg:svgBlip xmlns:asvg="http://schemas.microsoft.com/office/drawing/2016/SVG/main" xmlns="" r:embed="rId10"/>
              </a:ext>
            </a:extLst>
          </a:blip>
          <a:stretch>
            <a:fillRect/>
          </a:stretch>
        </a:blipFill>
        <a:ln>
          <a:noFill/>
        </a:ln>
      </dgm:spPr>
      <dgm:t>
        <a:bodyPr/>
        <a:lstStyle/>
        <a:p>
          <a:endParaRPr lang="en-US"/>
        </a:p>
      </dgm:t>
      <dgm:extLst>
        <a:ext uri="{E40237B7-FDA0-4F09-8148-C483321AD2D9}">
          <dgm14:cNvPr xmlns:dgm14="http://schemas.microsoft.com/office/drawing/2010/diagram" id="0" name="" descr="Chat"/>
        </a:ext>
      </dgm:extLst>
    </dgm:pt>
    <dgm:pt modelId="{ECC734F6-1F16-4039-83E1-B9090D3B3D48}" type="pres">
      <dgm:prSet presAssocID="{FA5B825A-E85D-4F07-842F-E0AA70471584}" presName="spaceRect" presStyleCnt="0"/>
      <dgm:spPr/>
    </dgm:pt>
    <dgm:pt modelId="{8ECA62A4-8FE3-4E3A-8D14-C4799E9AB617}" type="pres">
      <dgm:prSet presAssocID="{FA5B825A-E85D-4F07-842F-E0AA70471584}" presName="parTx" presStyleLbl="revTx" presStyleIdx="4" presStyleCnt="8">
        <dgm:presLayoutVars>
          <dgm:chMax val="0"/>
          <dgm:chPref val="0"/>
        </dgm:presLayoutVars>
      </dgm:prSet>
      <dgm:spPr/>
      <dgm:t>
        <a:bodyPr/>
        <a:lstStyle/>
        <a:p>
          <a:endParaRPr lang="en-US"/>
        </a:p>
      </dgm:t>
    </dgm:pt>
    <dgm:pt modelId="{A0A55225-6687-4A31-842B-D9C35DB4EB1C}" type="pres">
      <dgm:prSet presAssocID="{77316F7C-690C-421A-9B65-00DDF2AE6B22}" presName="sibTrans" presStyleCnt="0"/>
      <dgm:spPr/>
    </dgm:pt>
    <dgm:pt modelId="{411B279C-3CAA-4C21-B7FF-63A937C00A8C}" type="pres">
      <dgm:prSet presAssocID="{D6639D93-7C01-4AED-AA62-6175D1CBD1C6}" presName="compNode" presStyleCnt="0"/>
      <dgm:spPr/>
    </dgm:pt>
    <dgm:pt modelId="{CDBA5876-CE2B-4786-A2E8-8AE53E080777}" type="pres">
      <dgm:prSet presAssocID="{D6639D93-7C01-4AED-AA62-6175D1CBD1C6}" presName="bgRect" presStyleLbl="bgShp" presStyleIdx="5" presStyleCnt="8"/>
      <dgm:spPr/>
    </dgm:pt>
    <dgm:pt modelId="{72A65292-BB20-48B5-92CC-A6D631981A31}" type="pres">
      <dgm:prSet presAssocID="{D6639D93-7C01-4AED-AA62-6175D1CBD1C6}" presName="iconRect" presStyleLbl="node1" presStyleIdx="5" presStyleCnt="8"/>
      <dgm:spPr>
        <a:blipFill>
          <a:blip xmlns:r="http://schemas.openxmlformats.org/officeDocument/2006/relationships" r:embed="rId11" cstate="print">
            <a:extLst>
              <a:ext uri="{28A0092B-C50C-407E-A947-70E740481C1C}">
                <a14:useLocalDpi xmlns:a14="http://schemas.microsoft.com/office/drawing/2010/main" val="0"/>
              </a:ext>
              <a:ext uri="{96DAC541-7B7A-43D3-8B79-37D633B846F1}">
                <asvg:svgBlip xmlns:asvg="http://schemas.microsoft.com/office/drawing/2016/SVG/main" xmlns="" r:embed="rId12"/>
              </a:ext>
            </a:extLst>
          </a:blip>
          <a:stretch>
            <a:fillRect/>
          </a:stretch>
        </a:blipFill>
        <a:ln>
          <a:noFill/>
        </a:ln>
      </dgm:spPr>
      <dgm:t>
        <a:bodyPr/>
        <a:lstStyle/>
        <a:p>
          <a:endParaRPr lang="en-US"/>
        </a:p>
      </dgm:t>
      <dgm:extLst>
        <a:ext uri="{E40237B7-FDA0-4F09-8148-C483321AD2D9}">
          <dgm14:cNvPr xmlns:dgm14="http://schemas.microsoft.com/office/drawing/2010/diagram" id="0" name="" descr="Warning"/>
        </a:ext>
      </dgm:extLst>
    </dgm:pt>
    <dgm:pt modelId="{ACC056BE-1B66-4DB6-8067-EE68ABDE622E}" type="pres">
      <dgm:prSet presAssocID="{D6639D93-7C01-4AED-AA62-6175D1CBD1C6}" presName="spaceRect" presStyleCnt="0"/>
      <dgm:spPr/>
    </dgm:pt>
    <dgm:pt modelId="{2A67A09E-A20D-4217-AFAC-31FE0658F839}" type="pres">
      <dgm:prSet presAssocID="{D6639D93-7C01-4AED-AA62-6175D1CBD1C6}" presName="parTx" presStyleLbl="revTx" presStyleIdx="5" presStyleCnt="8">
        <dgm:presLayoutVars>
          <dgm:chMax val="0"/>
          <dgm:chPref val="0"/>
        </dgm:presLayoutVars>
      </dgm:prSet>
      <dgm:spPr/>
      <dgm:t>
        <a:bodyPr/>
        <a:lstStyle/>
        <a:p>
          <a:endParaRPr lang="en-US"/>
        </a:p>
      </dgm:t>
    </dgm:pt>
    <dgm:pt modelId="{45828D45-69D0-4655-A4F7-929D8AA9530E}" type="pres">
      <dgm:prSet presAssocID="{66B1A4DD-AFF0-40AC-9F32-B30B22464503}" presName="sibTrans" presStyleCnt="0"/>
      <dgm:spPr/>
    </dgm:pt>
    <dgm:pt modelId="{F360E56C-4B0B-4BD1-8A76-C4112E005C71}" type="pres">
      <dgm:prSet presAssocID="{0B894425-802E-4C07-B9DB-0CE6C9A893F6}" presName="compNode" presStyleCnt="0"/>
      <dgm:spPr/>
    </dgm:pt>
    <dgm:pt modelId="{E7CE394F-7D21-4B20-999A-93F257DD9EEB}" type="pres">
      <dgm:prSet presAssocID="{0B894425-802E-4C07-B9DB-0CE6C9A893F6}" presName="bgRect" presStyleLbl="bgShp" presStyleIdx="6" presStyleCnt="8"/>
      <dgm:spPr/>
    </dgm:pt>
    <dgm:pt modelId="{85A8B12D-AF7B-49DA-9E68-DF269D7A0701}" type="pres">
      <dgm:prSet presAssocID="{0B894425-802E-4C07-B9DB-0CE6C9A893F6}" presName="iconRect" presStyleLbl="node1" presStyleIdx="6" presStyleCnt="8"/>
      <dgm:spPr>
        <a:blipFill>
          <a:blip xmlns:r="http://schemas.openxmlformats.org/officeDocument/2006/relationships" r:embed="rId13" cstate="print">
            <a:extLst>
              <a:ext uri="{28A0092B-C50C-407E-A947-70E740481C1C}">
                <a14:useLocalDpi xmlns:a14="http://schemas.microsoft.com/office/drawing/2010/main" val="0"/>
              </a:ext>
              <a:ext uri="{96DAC541-7B7A-43D3-8B79-37D633B846F1}">
                <asvg:svgBlip xmlns:asvg="http://schemas.microsoft.com/office/drawing/2016/SVG/main" xmlns="" r:embed="rId14"/>
              </a:ext>
            </a:extLst>
          </a:blip>
          <a:stretch>
            <a:fillRect/>
          </a:stretch>
        </a:blipFill>
        <a:ln>
          <a:noFill/>
        </a:ln>
      </dgm:spPr>
      <dgm:t>
        <a:bodyPr/>
        <a:lstStyle/>
        <a:p>
          <a:endParaRPr lang="en-US"/>
        </a:p>
      </dgm:t>
      <dgm:extLst>
        <a:ext uri="{E40237B7-FDA0-4F09-8148-C483321AD2D9}">
          <dgm14:cNvPr xmlns:dgm14="http://schemas.microsoft.com/office/drawing/2010/diagram" id="0" name="" descr="Gavel"/>
        </a:ext>
      </dgm:extLst>
    </dgm:pt>
    <dgm:pt modelId="{B20FA996-FF8C-4984-A010-A4AE11568AA9}" type="pres">
      <dgm:prSet presAssocID="{0B894425-802E-4C07-B9DB-0CE6C9A893F6}" presName="spaceRect" presStyleCnt="0"/>
      <dgm:spPr/>
    </dgm:pt>
    <dgm:pt modelId="{71F2E7C5-7A8F-40B7-B904-85818EB16D39}" type="pres">
      <dgm:prSet presAssocID="{0B894425-802E-4C07-B9DB-0CE6C9A893F6}" presName="parTx" presStyleLbl="revTx" presStyleIdx="6" presStyleCnt="8">
        <dgm:presLayoutVars>
          <dgm:chMax val="0"/>
          <dgm:chPref val="0"/>
        </dgm:presLayoutVars>
      </dgm:prSet>
      <dgm:spPr/>
      <dgm:t>
        <a:bodyPr/>
        <a:lstStyle/>
        <a:p>
          <a:endParaRPr lang="en-US"/>
        </a:p>
      </dgm:t>
    </dgm:pt>
    <dgm:pt modelId="{DC1D354B-DB19-4B19-BFFF-6956095C1B7A}" type="pres">
      <dgm:prSet presAssocID="{7CB03E75-29BC-439F-AD3C-9FEC5FF49AA1}" presName="sibTrans" presStyleCnt="0"/>
      <dgm:spPr/>
    </dgm:pt>
    <dgm:pt modelId="{75EEB0D1-0A54-4921-B5E1-34EA510D6866}" type="pres">
      <dgm:prSet presAssocID="{AD8D64C5-DBE4-477C-B814-3A99BE1C691A}" presName="compNode" presStyleCnt="0"/>
      <dgm:spPr/>
    </dgm:pt>
    <dgm:pt modelId="{40FF238C-A41F-478B-A6AA-C276A491C3C7}" type="pres">
      <dgm:prSet presAssocID="{AD8D64C5-DBE4-477C-B814-3A99BE1C691A}" presName="bgRect" presStyleLbl="bgShp" presStyleIdx="7" presStyleCnt="8" custScaleY="148350"/>
      <dgm:spPr/>
    </dgm:pt>
    <dgm:pt modelId="{25E27108-740F-4C92-A42D-78399E3BF4C3}" type="pres">
      <dgm:prSet presAssocID="{AD8D64C5-DBE4-477C-B814-3A99BE1C691A}" presName="iconRect" presStyleLbl="node1" presStyleIdx="7" presStyleCnt="8"/>
      <dgm:spPr>
        <a:blipFill>
          <a:blip xmlns:r="http://schemas.openxmlformats.org/officeDocument/2006/relationships" r:embed="rId15" cstate="print">
            <a:extLst>
              <a:ext uri="{28A0092B-C50C-407E-A947-70E740481C1C}">
                <a14:useLocalDpi xmlns:a14="http://schemas.microsoft.com/office/drawing/2010/main" val="0"/>
              </a:ext>
              <a:ext uri="{96DAC541-7B7A-43D3-8B79-37D633B846F1}">
                <asvg:svgBlip xmlns:asvg="http://schemas.microsoft.com/office/drawing/2016/SVG/main" xmlns="" r:embed="rId16"/>
              </a:ext>
            </a:extLst>
          </a:blip>
          <a:stretch>
            <a:fillRect/>
          </a:stretch>
        </a:blipFill>
        <a:ln>
          <a:noFill/>
        </a:ln>
      </dgm:spPr>
      <dgm:t>
        <a:bodyPr/>
        <a:lstStyle/>
        <a:p>
          <a:endParaRPr lang="en-US"/>
        </a:p>
      </dgm:t>
      <dgm:extLst>
        <a:ext uri="{E40237B7-FDA0-4F09-8148-C483321AD2D9}">
          <dgm14:cNvPr xmlns:dgm14="http://schemas.microsoft.com/office/drawing/2010/diagram" id="0" name="" descr="Checkmark"/>
        </a:ext>
      </dgm:extLst>
    </dgm:pt>
    <dgm:pt modelId="{594C10BB-A059-4F22-8039-E2044888F85F}" type="pres">
      <dgm:prSet presAssocID="{AD8D64C5-DBE4-477C-B814-3A99BE1C691A}" presName="spaceRect" presStyleCnt="0"/>
      <dgm:spPr/>
    </dgm:pt>
    <dgm:pt modelId="{3DDA895A-AB56-4AE6-9D3B-E15EB31D630B}" type="pres">
      <dgm:prSet presAssocID="{AD8D64C5-DBE4-477C-B814-3A99BE1C691A}" presName="parTx" presStyleLbl="revTx" presStyleIdx="7" presStyleCnt="8">
        <dgm:presLayoutVars>
          <dgm:chMax val="0"/>
          <dgm:chPref val="0"/>
        </dgm:presLayoutVars>
      </dgm:prSet>
      <dgm:spPr/>
      <dgm:t>
        <a:bodyPr/>
        <a:lstStyle/>
        <a:p>
          <a:endParaRPr lang="en-US"/>
        </a:p>
      </dgm:t>
    </dgm:pt>
  </dgm:ptLst>
  <dgm:cxnLst>
    <dgm:cxn modelId="{D09F23E1-8468-40BA-9C4E-A37925225C2F}" type="presOf" srcId="{B3C6A5D3-34F6-4A6D-81B4-81F786696990}" destId="{2003B110-1302-4135-8A90-1DAD7AC59D5F}" srcOrd="0" destOrd="0" presId="urn:microsoft.com/office/officeart/2018/2/layout/IconVerticalSolidList"/>
    <dgm:cxn modelId="{9AF52DBC-7A4F-4FA3-B446-BB9CFC249161}" srcId="{D6D65CF0-8691-4CA1-915C-17BC0B839319}" destId="{B3C6A5D3-34F6-4A6D-81B4-81F786696990}" srcOrd="3" destOrd="0" parTransId="{6F1D5121-3D4F-4AC4-8F87-8B6933B3F3A0}" sibTransId="{D5F61699-1E2E-42CC-8EEE-7A9BE8106C98}"/>
    <dgm:cxn modelId="{8907E59A-7C78-4A1C-9D09-29C337020EE5}" type="presOf" srcId="{9BDA8C2B-8AEA-4458-8493-F0794830D210}" destId="{6296F5AA-E807-417F-9EE9-01E69E701F0A}" srcOrd="0" destOrd="0" presId="urn:microsoft.com/office/officeart/2018/2/layout/IconVerticalSolidList"/>
    <dgm:cxn modelId="{0ABE78EB-02F2-430C-8443-AF2DB38D5FF3}" srcId="{D6D65CF0-8691-4CA1-915C-17BC0B839319}" destId="{0B894425-802E-4C07-B9DB-0CE6C9A893F6}" srcOrd="6" destOrd="0" parTransId="{2DBCCE6F-9B6A-41DA-8329-DB63D4DE2058}" sibTransId="{7CB03E75-29BC-439F-AD3C-9FEC5FF49AA1}"/>
    <dgm:cxn modelId="{B7062A4A-256B-4A48-81E0-63D14D89B64F}" type="presOf" srcId="{AD8D64C5-DBE4-477C-B814-3A99BE1C691A}" destId="{3DDA895A-AB56-4AE6-9D3B-E15EB31D630B}" srcOrd="0" destOrd="0" presId="urn:microsoft.com/office/officeart/2018/2/layout/IconVerticalSolidList"/>
    <dgm:cxn modelId="{7D4F55EB-60A9-40B1-A3B6-7DEF0DCED129}" srcId="{D6D65CF0-8691-4CA1-915C-17BC0B839319}" destId="{64B1BCFC-05A6-44A0-808A-58CA6AB91EE1}" srcOrd="0" destOrd="0" parTransId="{8BD7BACB-21D1-47A7-AFC2-BF1E38ABB612}" sibTransId="{DBFE2562-B8F2-49E2-8CE7-BCC407234836}"/>
    <dgm:cxn modelId="{278F0E4A-E7F6-46FB-AC34-7AD15B935405}" type="presOf" srcId="{64B1BCFC-05A6-44A0-808A-58CA6AB91EE1}" destId="{3D9E3B62-BAEB-4A7B-BB40-54AD6B9F42A6}" srcOrd="0" destOrd="0" presId="urn:microsoft.com/office/officeart/2018/2/layout/IconVerticalSolidList"/>
    <dgm:cxn modelId="{67FD2248-B3F8-486A-A825-D2AF1A1C8A86}" type="presOf" srcId="{998BED07-09BE-456D-9F04-0AF1EB8E7754}" destId="{92C59D95-EDDE-4D57-BD86-8D1F150F748F}" srcOrd="0" destOrd="0" presId="urn:microsoft.com/office/officeart/2018/2/layout/IconVerticalSolidList"/>
    <dgm:cxn modelId="{06CAD741-3B40-4416-B3C9-D34F0B81F4E5}" srcId="{D6D65CF0-8691-4CA1-915C-17BC0B839319}" destId="{FA5B825A-E85D-4F07-842F-E0AA70471584}" srcOrd="4" destOrd="0" parTransId="{BE3FD69A-00DC-4899-9889-F468F92BE344}" sibTransId="{77316F7C-690C-421A-9B65-00DDF2AE6B22}"/>
    <dgm:cxn modelId="{45BF7D22-7092-42D0-B6B1-05F3CFFDFA04}" type="presOf" srcId="{0B894425-802E-4C07-B9DB-0CE6C9A893F6}" destId="{71F2E7C5-7A8F-40B7-B904-85818EB16D39}" srcOrd="0" destOrd="0" presId="urn:microsoft.com/office/officeart/2018/2/layout/IconVerticalSolidList"/>
    <dgm:cxn modelId="{D37B4707-0CCC-4437-9C14-C629023979C9}" srcId="{D6D65CF0-8691-4CA1-915C-17BC0B839319}" destId="{9BDA8C2B-8AEA-4458-8493-F0794830D210}" srcOrd="2" destOrd="0" parTransId="{E4D87299-754E-45EF-BFB5-148A6E828F34}" sibTransId="{17C1F625-9ABA-4715-BAE5-8741B3B39096}"/>
    <dgm:cxn modelId="{969E5008-D515-4465-A35E-F6F1C1339D76}" type="presOf" srcId="{D6639D93-7C01-4AED-AA62-6175D1CBD1C6}" destId="{2A67A09E-A20D-4217-AFAC-31FE0658F839}" srcOrd="0" destOrd="0" presId="urn:microsoft.com/office/officeart/2018/2/layout/IconVerticalSolidList"/>
    <dgm:cxn modelId="{9AD508E0-8C62-481D-8870-4BC07F2B3E12}" type="presOf" srcId="{FA5B825A-E85D-4F07-842F-E0AA70471584}" destId="{8ECA62A4-8FE3-4E3A-8D14-C4799E9AB617}" srcOrd="0" destOrd="0" presId="urn:microsoft.com/office/officeart/2018/2/layout/IconVerticalSolidList"/>
    <dgm:cxn modelId="{4427A340-13ED-4810-AFCE-A19862598FDE}" srcId="{D6D65CF0-8691-4CA1-915C-17BC0B839319}" destId="{998BED07-09BE-456D-9F04-0AF1EB8E7754}" srcOrd="1" destOrd="0" parTransId="{63C9C649-107A-4D4A-9C21-7DD078401900}" sibTransId="{A514325B-9EB9-40D3-8719-04EC401A07BB}"/>
    <dgm:cxn modelId="{1285F629-60B5-4803-8C57-31544A36AAD7}" srcId="{D6D65CF0-8691-4CA1-915C-17BC0B839319}" destId="{D6639D93-7C01-4AED-AA62-6175D1CBD1C6}" srcOrd="5" destOrd="0" parTransId="{C5423D2E-B84A-4589-868F-E4F4985C3FA4}" sibTransId="{66B1A4DD-AFF0-40AC-9F32-B30B22464503}"/>
    <dgm:cxn modelId="{D83E4476-2168-450E-A8D3-4C9025EF7A32}" srcId="{D6D65CF0-8691-4CA1-915C-17BC0B839319}" destId="{AD8D64C5-DBE4-477C-B814-3A99BE1C691A}" srcOrd="7" destOrd="0" parTransId="{84B8ADF9-F937-4FD7-86DA-37016FA62FF7}" sibTransId="{840EFB1A-55D7-4FF5-96A8-9064DD0308EE}"/>
    <dgm:cxn modelId="{0FB54674-2204-42A6-B6E8-3319C9239B08}" type="presOf" srcId="{D6D65CF0-8691-4CA1-915C-17BC0B839319}" destId="{608F2B93-233B-4446-BEF2-2E3EC9600226}" srcOrd="0" destOrd="0" presId="urn:microsoft.com/office/officeart/2018/2/layout/IconVerticalSolidList"/>
    <dgm:cxn modelId="{AD6F2B2A-6832-419C-ADDA-6AB1C8D325F0}" type="presParOf" srcId="{608F2B93-233B-4446-BEF2-2E3EC9600226}" destId="{0968796E-83B9-43F8-BAAD-97CC540A374C}" srcOrd="0" destOrd="0" presId="urn:microsoft.com/office/officeart/2018/2/layout/IconVerticalSolidList"/>
    <dgm:cxn modelId="{9F4C5A0B-F01F-4BBA-AD4E-A2241E1DBCE7}" type="presParOf" srcId="{0968796E-83B9-43F8-BAAD-97CC540A374C}" destId="{42C1B3DE-C372-42A6-82B3-03A311D3CD1F}" srcOrd="0" destOrd="0" presId="urn:microsoft.com/office/officeart/2018/2/layout/IconVerticalSolidList"/>
    <dgm:cxn modelId="{12F99A71-7151-4B7B-B711-2D88ADD0D38D}" type="presParOf" srcId="{0968796E-83B9-43F8-BAAD-97CC540A374C}" destId="{0D7E34EE-8274-41B7-AA1A-671BBB19053D}" srcOrd="1" destOrd="0" presId="urn:microsoft.com/office/officeart/2018/2/layout/IconVerticalSolidList"/>
    <dgm:cxn modelId="{74B1C1D3-8B22-4EFC-9170-70A2B03C9266}" type="presParOf" srcId="{0968796E-83B9-43F8-BAAD-97CC540A374C}" destId="{871A9845-887D-4392-95AD-1126EA9AC926}" srcOrd="2" destOrd="0" presId="urn:microsoft.com/office/officeart/2018/2/layout/IconVerticalSolidList"/>
    <dgm:cxn modelId="{D0F976D3-CF35-4DC2-BD16-42F3D8D3EDD3}" type="presParOf" srcId="{0968796E-83B9-43F8-BAAD-97CC540A374C}" destId="{3D9E3B62-BAEB-4A7B-BB40-54AD6B9F42A6}" srcOrd="3" destOrd="0" presId="urn:microsoft.com/office/officeart/2018/2/layout/IconVerticalSolidList"/>
    <dgm:cxn modelId="{8E1F1B4F-5379-4D40-8811-F7E816D55967}" type="presParOf" srcId="{608F2B93-233B-4446-BEF2-2E3EC9600226}" destId="{E6DDD141-4EC8-44C1-9C8B-B6118BC69B52}" srcOrd="1" destOrd="0" presId="urn:microsoft.com/office/officeart/2018/2/layout/IconVerticalSolidList"/>
    <dgm:cxn modelId="{60E45271-46B7-4871-9EBC-AC5EEE1F6B38}" type="presParOf" srcId="{608F2B93-233B-4446-BEF2-2E3EC9600226}" destId="{4F77CC89-855E-4BC7-B54F-DEC9B792E70F}" srcOrd="2" destOrd="0" presId="urn:microsoft.com/office/officeart/2018/2/layout/IconVerticalSolidList"/>
    <dgm:cxn modelId="{22C296B1-FCDB-4C24-A1A8-7CA19E12093D}" type="presParOf" srcId="{4F77CC89-855E-4BC7-B54F-DEC9B792E70F}" destId="{7A3E65CB-F4C4-4E68-BCF5-3C1E0CDB14CE}" srcOrd="0" destOrd="0" presId="urn:microsoft.com/office/officeart/2018/2/layout/IconVerticalSolidList"/>
    <dgm:cxn modelId="{006EF147-2C96-406D-A41C-3E0B9C2AACE9}" type="presParOf" srcId="{4F77CC89-855E-4BC7-B54F-DEC9B792E70F}" destId="{B5902AF9-2BE9-4EB6-AE98-81E4C0A651FE}" srcOrd="1" destOrd="0" presId="urn:microsoft.com/office/officeart/2018/2/layout/IconVerticalSolidList"/>
    <dgm:cxn modelId="{D57D9F14-C1DC-46C6-AA5C-93C1E76C9F7B}" type="presParOf" srcId="{4F77CC89-855E-4BC7-B54F-DEC9B792E70F}" destId="{EABA6C97-918F-4F9F-8DD8-F3F5DF5E0559}" srcOrd="2" destOrd="0" presId="urn:microsoft.com/office/officeart/2018/2/layout/IconVerticalSolidList"/>
    <dgm:cxn modelId="{618176FB-62EE-4C33-A01F-277CBE40D428}" type="presParOf" srcId="{4F77CC89-855E-4BC7-B54F-DEC9B792E70F}" destId="{92C59D95-EDDE-4D57-BD86-8D1F150F748F}" srcOrd="3" destOrd="0" presId="urn:microsoft.com/office/officeart/2018/2/layout/IconVerticalSolidList"/>
    <dgm:cxn modelId="{362DC5BF-4C2B-44F3-997F-498228F1638A}" type="presParOf" srcId="{608F2B93-233B-4446-BEF2-2E3EC9600226}" destId="{705464CC-B5E8-4E39-8293-615F15EC84BB}" srcOrd="3" destOrd="0" presId="urn:microsoft.com/office/officeart/2018/2/layout/IconVerticalSolidList"/>
    <dgm:cxn modelId="{9426F877-B045-4FFD-83B0-FEB682EFCA04}" type="presParOf" srcId="{608F2B93-233B-4446-BEF2-2E3EC9600226}" destId="{D1232618-EC6E-4D41-AC51-20F010DCDFF3}" srcOrd="4" destOrd="0" presId="urn:microsoft.com/office/officeart/2018/2/layout/IconVerticalSolidList"/>
    <dgm:cxn modelId="{B450AE36-0C6D-4B9C-908B-0DB110BD080A}" type="presParOf" srcId="{D1232618-EC6E-4D41-AC51-20F010DCDFF3}" destId="{9F12CBBE-0AEF-4EBA-980E-25EEA7C57C2A}" srcOrd="0" destOrd="0" presId="urn:microsoft.com/office/officeart/2018/2/layout/IconVerticalSolidList"/>
    <dgm:cxn modelId="{9F703316-E415-480D-8310-32453E3076E1}" type="presParOf" srcId="{D1232618-EC6E-4D41-AC51-20F010DCDFF3}" destId="{7CBA2D5C-A6C6-42D8-9675-BFB64BB12DA8}" srcOrd="1" destOrd="0" presId="urn:microsoft.com/office/officeart/2018/2/layout/IconVerticalSolidList"/>
    <dgm:cxn modelId="{23B31218-715B-4075-A23D-D4B96AB60B95}" type="presParOf" srcId="{D1232618-EC6E-4D41-AC51-20F010DCDFF3}" destId="{7B7E780A-0133-44C1-A1E1-489C3EC01D59}" srcOrd="2" destOrd="0" presId="urn:microsoft.com/office/officeart/2018/2/layout/IconVerticalSolidList"/>
    <dgm:cxn modelId="{EFB4A238-73B1-4995-BA33-1A0E0E7B8812}" type="presParOf" srcId="{D1232618-EC6E-4D41-AC51-20F010DCDFF3}" destId="{6296F5AA-E807-417F-9EE9-01E69E701F0A}" srcOrd="3" destOrd="0" presId="urn:microsoft.com/office/officeart/2018/2/layout/IconVerticalSolidList"/>
    <dgm:cxn modelId="{714AB2C8-DEF6-4C1C-A319-08B8263407F6}" type="presParOf" srcId="{608F2B93-233B-4446-BEF2-2E3EC9600226}" destId="{44202419-8A27-4711-9CB3-1ECD98237E9B}" srcOrd="5" destOrd="0" presId="urn:microsoft.com/office/officeart/2018/2/layout/IconVerticalSolidList"/>
    <dgm:cxn modelId="{16AC5099-DD94-45D9-9260-56A41A69B55E}" type="presParOf" srcId="{608F2B93-233B-4446-BEF2-2E3EC9600226}" destId="{727A562E-6C69-4AA7-A35E-EB077163710F}" srcOrd="6" destOrd="0" presId="urn:microsoft.com/office/officeart/2018/2/layout/IconVerticalSolidList"/>
    <dgm:cxn modelId="{93DD32C0-B39E-492E-9E10-6D572B3B51AE}" type="presParOf" srcId="{727A562E-6C69-4AA7-A35E-EB077163710F}" destId="{85ED2060-718D-4230-A586-80F74B21F81C}" srcOrd="0" destOrd="0" presId="urn:microsoft.com/office/officeart/2018/2/layout/IconVerticalSolidList"/>
    <dgm:cxn modelId="{EB12A977-2EF4-4CFF-8F78-2F001C11062B}" type="presParOf" srcId="{727A562E-6C69-4AA7-A35E-EB077163710F}" destId="{9718B907-B8E7-4F25-8DE9-FF42CE44767C}" srcOrd="1" destOrd="0" presId="urn:microsoft.com/office/officeart/2018/2/layout/IconVerticalSolidList"/>
    <dgm:cxn modelId="{F69252DE-8225-4711-8236-E51A7EC5093A}" type="presParOf" srcId="{727A562E-6C69-4AA7-A35E-EB077163710F}" destId="{9C5D48E9-C8DC-4D1F-808C-8321512A6DC1}" srcOrd="2" destOrd="0" presId="urn:microsoft.com/office/officeart/2018/2/layout/IconVerticalSolidList"/>
    <dgm:cxn modelId="{DF9D93DC-9830-46EE-BDCD-E0627C5DB683}" type="presParOf" srcId="{727A562E-6C69-4AA7-A35E-EB077163710F}" destId="{2003B110-1302-4135-8A90-1DAD7AC59D5F}" srcOrd="3" destOrd="0" presId="urn:microsoft.com/office/officeart/2018/2/layout/IconVerticalSolidList"/>
    <dgm:cxn modelId="{4B7AE115-4E8F-47AF-81F7-61EF2DDC92AB}" type="presParOf" srcId="{608F2B93-233B-4446-BEF2-2E3EC9600226}" destId="{12D993D1-BCB2-4B21-A2EB-D9529CAE191D}" srcOrd="7" destOrd="0" presId="urn:microsoft.com/office/officeart/2018/2/layout/IconVerticalSolidList"/>
    <dgm:cxn modelId="{1E0DD85B-1BC7-4711-9AA4-202A5B34B1C4}" type="presParOf" srcId="{608F2B93-233B-4446-BEF2-2E3EC9600226}" destId="{3D6945FD-3E99-4C0A-B2AE-68BA4A5B5379}" srcOrd="8" destOrd="0" presId="urn:microsoft.com/office/officeart/2018/2/layout/IconVerticalSolidList"/>
    <dgm:cxn modelId="{7A83093E-CDAC-4681-9232-47B2BF5A7662}" type="presParOf" srcId="{3D6945FD-3E99-4C0A-B2AE-68BA4A5B5379}" destId="{71FF7C0D-2037-417E-98B8-FEF42F177141}" srcOrd="0" destOrd="0" presId="urn:microsoft.com/office/officeart/2018/2/layout/IconVerticalSolidList"/>
    <dgm:cxn modelId="{363DDAD9-0D46-483F-B5E4-9C9063F071F6}" type="presParOf" srcId="{3D6945FD-3E99-4C0A-B2AE-68BA4A5B5379}" destId="{05C68266-5491-4A8E-AA32-E61C872DE404}" srcOrd="1" destOrd="0" presId="urn:microsoft.com/office/officeart/2018/2/layout/IconVerticalSolidList"/>
    <dgm:cxn modelId="{0862CA07-AA11-4F66-BE48-ED2C3640795A}" type="presParOf" srcId="{3D6945FD-3E99-4C0A-B2AE-68BA4A5B5379}" destId="{ECC734F6-1F16-4039-83E1-B9090D3B3D48}" srcOrd="2" destOrd="0" presId="urn:microsoft.com/office/officeart/2018/2/layout/IconVerticalSolidList"/>
    <dgm:cxn modelId="{80EEC054-AE2F-403C-8989-F5FBF947A3F8}" type="presParOf" srcId="{3D6945FD-3E99-4C0A-B2AE-68BA4A5B5379}" destId="{8ECA62A4-8FE3-4E3A-8D14-C4799E9AB617}" srcOrd="3" destOrd="0" presId="urn:microsoft.com/office/officeart/2018/2/layout/IconVerticalSolidList"/>
    <dgm:cxn modelId="{57A255B0-D216-4050-8A98-6F5D6252EB12}" type="presParOf" srcId="{608F2B93-233B-4446-BEF2-2E3EC9600226}" destId="{A0A55225-6687-4A31-842B-D9C35DB4EB1C}" srcOrd="9" destOrd="0" presId="urn:microsoft.com/office/officeart/2018/2/layout/IconVerticalSolidList"/>
    <dgm:cxn modelId="{D2E71EFE-5AC4-49AB-9ECA-334E68F93518}" type="presParOf" srcId="{608F2B93-233B-4446-BEF2-2E3EC9600226}" destId="{411B279C-3CAA-4C21-B7FF-63A937C00A8C}" srcOrd="10" destOrd="0" presId="urn:microsoft.com/office/officeart/2018/2/layout/IconVerticalSolidList"/>
    <dgm:cxn modelId="{36696A2C-2904-41A0-B7ED-912A94F235AF}" type="presParOf" srcId="{411B279C-3CAA-4C21-B7FF-63A937C00A8C}" destId="{CDBA5876-CE2B-4786-A2E8-8AE53E080777}" srcOrd="0" destOrd="0" presId="urn:microsoft.com/office/officeart/2018/2/layout/IconVerticalSolidList"/>
    <dgm:cxn modelId="{B60F3895-DC32-4B24-A7F1-F97FA854A3E8}" type="presParOf" srcId="{411B279C-3CAA-4C21-B7FF-63A937C00A8C}" destId="{72A65292-BB20-48B5-92CC-A6D631981A31}" srcOrd="1" destOrd="0" presId="urn:microsoft.com/office/officeart/2018/2/layout/IconVerticalSolidList"/>
    <dgm:cxn modelId="{A64488CB-3780-4239-B0D2-E1DC6C9DC450}" type="presParOf" srcId="{411B279C-3CAA-4C21-B7FF-63A937C00A8C}" destId="{ACC056BE-1B66-4DB6-8067-EE68ABDE622E}" srcOrd="2" destOrd="0" presId="urn:microsoft.com/office/officeart/2018/2/layout/IconVerticalSolidList"/>
    <dgm:cxn modelId="{5FFD031F-FEE4-4E5D-8E1E-41B1E5B3B322}" type="presParOf" srcId="{411B279C-3CAA-4C21-B7FF-63A937C00A8C}" destId="{2A67A09E-A20D-4217-AFAC-31FE0658F839}" srcOrd="3" destOrd="0" presId="urn:microsoft.com/office/officeart/2018/2/layout/IconVerticalSolidList"/>
    <dgm:cxn modelId="{B4BA43D7-EEAF-4AAF-8E6F-18A04D0FD705}" type="presParOf" srcId="{608F2B93-233B-4446-BEF2-2E3EC9600226}" destId="{45828D45-69D0-4655-A4F7-929D8AA9530E}" srcOrd="11" destOrd="0" presId="urn:microsoft.com/office/officeart/2018/2/layout/IconVerticalSolidList"/>
    <dgm:cxn modelId="{87D593FD-AD4A-4143-B8B7-813E56DC60A9}" type="presParOf" srcId="{608F2B93-233B-4446-BEF2-2E3EC9600226}" destId="{F360E56C-4B0B-4BD1-8A76-C4112E005C71}" srcOrd="12" destOrd="0" presId="urn:microsoft.com/office/officeart/2018/2/layout/IconVerticalSolidList"/>
    <dgm:cxn modelId="{3FFAB030-D36B-43C3-9D9C-DCAE9DB1AC71}" type="presParOf" srcId="{F360E56C-4B0B-4BD1-8A76-C4112E005C71}" destId="{E7CE394F-7D21-4B20-999A-93F257DD9EEB}" srcOrd="0" destOrd="0" presId="urn:microsoft.com/office/officeart/2018/2/layout/IconVerticalSolidList"/>
    <dgm:cxn modelId="{3CBF7A0B-D1A6-4AD7-9B1E-D1C2649BC528}" type="presParOf" srcId="{F360E56C-4B0B-4BD1-8A76-C4112E005C71}" destId="{85A8B12D-AF7B-49DA-9E68-DF269D7A0701}" srcOrd="1" destOrd="0" presId="urn:microsoft.com/office/officeart/2018/2/layout/IconVerticalSolidList"/>
    <dgm:cxn modelId="{55C3B1EB-B567-491E-99E4-3F49DF0F2E4B}" type="presParOf" srcId="{F360E56C-4B0B-4BD1-8A76-C4112E005C71}" destId="{B20FA996-FF8C-4984-A010-A4AE11568AA9}" srcOrd="2" destOrd="0" presId="urn:microsoft.com/office/officeart/2018/2/layout/IconVerticalSolidList"/>
    <dgm:cxn modelId="{150F42C6-00F0-441D-89C0-BF4E90D403DC}" type="presParOf" srcId="{F360E56C-4B0B-4BD1-8A76-C4112E005C71}" destId="{71F2E7C5-7A8F-40B7-B904-85818EB16D39}" srcOrd="3" destOrd="0" presId="urn:microsoft.com/office/officeart/2018/2/layout/IconVerticalSolidList"/>
    <dgm:cxn modelId="{A13FFF06-3D48-49E1-BB70-8FF1BAE28AD9}" type="presParOf" srcId="{608F2B93-233B-4446-BEF2-2E3EC9600226}" destId="{DC1D354B-DB19-4B19-BFFF-6956095C1B7A}" srcOrd="13" destOrd="0" presId="urn:microsoft.com/office/officeart/2018/2/layout/IconVerticalSolidList"/>
    <dgm:cxn modelId="{5459CBD6-1865-4D7C-89AF-960FF58ED470}" type="presParOf" srcId="{608F2B93-233B-4446-BEF2-2E3EC9600226}" destId="{75EEB0D1-0A54-4921-B5E1-34EA510D6866}" srcOrd="14" destOrd="0" presId="urn:microsoft.com/office/officeart/2018/2/layout/IconVerticalSolidList"/>
    <dgm:cxn modelId="{962B219A-5D3E-4338-AB98-7695C493C497}" type="presParOf" srcId="{75EEB0D1-0A54-4921-B5E1-34EA510D6866}" destId="{40FF238C-A41F-478B-A6AA-C276A491C3C7}" srcOrd="0" destOrd="0" presId="urn:microsoft.com/office/officeart/2018/2/layout/IconVerticalSolidList"/>
    <dgm:cxn modelId="{A54CD718-6A40-41C5-A491-CCCCFDC984EF}" type="presParOf" srcId="{75EEB0D1-0A54-4921-B5E1-34EA510D6866}" destId="{25E27108-740F-4C92-A42D-78399E3BF4C3}" srcOrd="1" destOrd="0" presId="urn:microsoft.com/office/officeart/2018/2/layout/IconVerticalSolidList"/>
    <dgm:cxn modelId="{44E8EABD-6A6D-4196-A8E1-6638F96E1F94}" type="presParOf" srcId="{75EEB0D1-0A54-4921-B5E1-34EA510D6866}" destId="{594C10BB-A059-4F22-8039-E2044888F85F}" srcOrd="2" destOrd="0" presId="urn:microsoft.com/office/officeart/2018/2/layout/IconVerticalSolidList"/>
    <dgm:cxn modelId="{5A5DAD93-4ACD-4F24-B6AD-A964CD6E010B}" type="presParOf" srcId="{75EEB0D1-0A54-4921-B5E1-34EA510D6866}" destId="{3DDA895A-AB56-4AE6-9D3B-E15EB31D630B}" srcOrd="3" destOrd="0" presId="urn:microsoft.com/office/officeart/2018/2/layout/IconVerticalSolidLis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C1B3DE-C372-42A6-82B3-03A311D3CD1F}">
      <dsp:nvSpPr>
        <dsp:cNvPr id="0" name=""/>
        <dsp:cNvSpPr/>
      </dsp:nvSpPr>
      <dsp:spPr>
        <a:xfrm>
          <a:off x="0" y="68402"/>
          <a:ext cx="4772025" cy="293264"/>
        </a:xfrm>
        <a:prstGeom prst="roundRect">
          <a:avLst>
            <a:gd name="adj" fmla="val 10000"/>
          </a:avLst>
        </a:prstGeom>
        <a:solidFill>
          <a:schemeClr val="bg1">
            <a:lumMod val="95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sp>
    <dsp:sp modelId="{0D7E34EE-8274-41B7-AA1A-671BBB19053D}">
      <dsp:nvSpPr>
        <dsp:cNvPr id="0" name=""/>
        <dsp:cNvSpPr/>
      </dsp:nvSpPr>
      <dsp:spPr>
        <a:xfrm>
          <a:off x="88712" y="125779"/>
          <a:ext cx="161452" cy="161295"/>
        </a:xfrm>
        <a:prstGeom prst="rect">
          <a:avLst/>
        </a:prstGeom>
        <a:blipFill>
          <a:blip xmlns:r="http://schemas.openxmlformats.org/officeDocument/2006/relationships" r:embed="rId1" cstate="print">
            <a:extLst>
              <a:ext uri="{28A0092B-C50C-407E-A947-70E740481C1C}">
                <a14:useLocalDpi xmlns:a14="http://schemas.microsoft.com/office/drawing/2010/main" val="0"/>
              </a:ext>
              <a:ext uri="{96DAC541-7B7A-43D3-8B79-37D633B846F1}">
                <asvg:svgBlip xmlns:asvg="http://schemas.microsoft.com/office/drawing/2016/SVG/main" xmlns="" r:embed="rId2"/>
              </a:ext>
            </a:extLst>
          </a:blip>
          <a:stretch>
            <a:fillRect/>
          </a:stretch>
        </a:blipFill>
        <a:ln>
          <a:noFill/>
        </a:ln>
        <a:effectLst/>
      </dsp:spPr>
      <dsp:style>
        <a:lnRef idx="0">
          <a:scrgbClr r="0" g="0" b="0"/>
        </a:lnRef>
        <a:fillRef idx="3">
          <a:scrgbClr r="0" g="0" b="0"/>
        </a:fillRef>
        <a:effectRef idx="2">
          <a:scrgbClr r="0" g="0" b="0"/>
        </a:effectRef>
        <a:fontRef idx="minor">
          <a:schemeClr val="lt1"/>
        </a:fontRef>
      </dsp:style>
    </dsp:sp>
    <dsp:sp modelId="{3D9E3B62-BAEB-4A7B-BB40-54AD6B9F42A6}">
      <dsp:nvSpPr>
        <dsp:cNvPr id="0" name=""/>
        <dsp:cNvSpPr/>
      </dsp:nvSpPr>
      <dsp:spPr>
        <a:xfrm>
          <a:off x="338877" y="59795"/>
          <a:ext cx="4382519" cy="3849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0736" tIns="40736" rIns="40736" bIns="40736" numCol="1" spcCol="1270" anchor="ctr" anchorCtr="0">
          <a:noAutofit/>
        </a:bodyPr>
        <a:lstStyle/>
        <a:p>
          <a:pPr lvl="0" algn="l" defTabSz="622300">
            <a:lnSpc>
              <a:spcPct val="90000"/>
            </a:lnSpc>
            <a:spcBef>
              <a:spcPct val="0"/>
            </a:spcBef>
            <a:spcAft>
              <a:spcPct val="35000"/>
            </a:spcAft>
          </a:pPr>
          <a:r>
            <a:rPr lang="en-US" sz="1400" kern="1200"/>
            <a:t>Make promises that you cannot keep</a:t>
          </a:r>
        </a:p>
      </dsp:txBody>
      <dsp:txXfrm>
        <a:off x="338877" y="59795"/>
        <a:ext cx="4382519" cy="384909"/>
      </dsp:txXfrm>
    </dsp:sp>
    <dsp:sp modelId="{7A3E65CB-F4C4-4E68-BCF5-3C1E0CDB14CE}">
      <dsp:nvSpPr>
        <dsp:cNvPr id="0" name=""/>
        <dsp:cNvSpPr/>
      </dsp:nvSpPr>
      <dsp:spPr>
        <a:xfrm>
          <a:off x="0" y="540931"/>
          <a:ext cx="4772025" cy="293264"/>
        </a:xfrm>
        <a:prstGeom prst="roundRect">
          <a:avLst>
            <a:gd name="adj" fmla="val 10000"/>
          </a:avLst>
        </a:prstGeom>
        <a:solidFill>
          <a:schemeClr val="bg1">
            <a:lumMod val="95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sp>
    <dsp:sp modelId="{B5902AF9-2BE9-4EB6-AE98-81E4C0A651FE}">
      <dsp:nvSpPr>
        <dsp:cNvPr id="0" name=""/>
        <dsp:cNvSpPr/>
      </dsp:nvSpPr>
      <dsp:spPr>
        <a:xfrm>
          <a:off x="88712" y="606915"/>
          <a:ext cx="161452" cy="161295"/>
        </a:xfrm>
        <a:prstGeom prst="rect">
          <a:avLst/>
        </a:prstGeom>
        <a:blipFill>
          <a:blip xmlns:r="http://schemas.openxmlformats.org/officeDocument/2006/relationships" r:embed="rId3" cstate="print">
            <a:extLst>
              <a:ext uri="{28A0092B-C50C-407E-A947-70E740481C1C}">
                <a14:useLocalDpi xmlns:a14="http://schemas.microsoft.com/office/drawing/2010/main" val="0"/>
              </a:ext>
              <a:ext uri="{96DAC541-7B7A-43D3-8B79-37D633B846F1}">
                <asvg:svgBlip xmlns:asvg="http://schemas.microsoft.com/office/drawing/2016/SVG/main" xmlns="" r:embed="rId4"/>
              </a:ext>
            </a:extLst>
          </a:blip>
          <a:stretch>
            <a:fillRect/>
          </a:stretch>
        </a:blipFill>
        <a:ln>
          <a:noFill/>
        </a:ln>
        <a:effectLst/>
      </dsp:spPr>
      <dsp:style>
        <a:lnRef idx="0">
          <a:scrgbClr r="0" g="0" b="0"/>
        </a:lnRef>
        <a:fillRef idx="3">
          <a:scrgbClr r="0" g="0" b="0"/>
        </a:fillRef>
        <a:effectRef idx="2">
          <a:scrgbClr r="0" g="0" b="0"/>
        </a:effectRef>
        <a:fontRef idx="minor">
          <a:schemeClr val="lt1"/>
        </a:fontRef>
      </dsp:style>
    </dsp:sp>
    <dsp:sp modelId="{92C59D95-EDDE-4D57-BD86-8D1F150F748F}">
      <dsp:nvSpPr>
        <dsp:cNvPr id="0" name=""/>
        <dsp:cNvSpPr/>
      </dsp:nvSpPr>
      <dsp:spPr>
        <a:xfrm>
          <a:off x="338877" y="540931"/>
          <a:ext cx="4382519" cy="3849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0736" tIns="40736" rIns="40736" bIns="40736" numCol="1" spcCol="1270" anchor="ctr" anchorCtr="0">
          <a:noAutofit/>
        </a:bodyPr>
        <a:lstStyle/>
        <a:p>
          <a:pPr lvl="0" algn="l" defTabSz="622300">
            <a:lnSpc>
              <a:spcPct val="90000"/>
            </a:lnSpc>
            <a:spcBef>
              <a:spcPct val="0"/>
            </a:spcBef>
            <a:spcAft>
              <a:spcPct val="35000"/>
            </a:spcAft>
          </a:pPr>
          <a:r>
            <a:rPr lang="en-US" sz="1400" kern="1200"/>
            <a:t>Ask leading questions</a:t>
          </a:r>
        </a:p>
      </dsp:txBody>
      <dsp:txXfrm>
        <a:off x="338877" y="540931"/>
        <a:ext cx="4382519" cy="384909"/>
      </dsp:txXfrm>
    </dsp:sp>
    <dsp:sp modelId="{9F12CBBE-0AEF-4EBA-980E-25EEA7C57C2A}">
      <dsp:nvSpPr>
        <dsp:cNvPr id="0" name=""/>
        <dsp:cNvSpPr/>
      </dsp:nvSpPr>
      <dsp:spPr>
        <a:xfrm>
          <a:off x="0" y="1022067"/>
          <a:ext cx="4772025" cy="293264"/>
        </a:xfrm>
        <a:prstGeom prst="roundRect">
          <a:avLst>
            <a:gd name="adj" fmla="val 10000"/>
          </a:avLst>
        </a:prstGeom>
        <a:solidFill>
          <a:schemeClr val="bg1">
            <a:lumMod val="95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sp>
    <dsp:sp modelId="{7CBA2D5C-A6C6-42D8-9675-BFB64BB12DA8}">
      <dsp:nvSpPr>
        <dsp:cNvPr id="0" name=""/>
        <dsp:cNvSpPr/>
      </dsp:nvSpPr>
      <dsp:spPr>
        <a:xfrm>
          <a:off x="88712" y="1088052"/>
          <a:ext cx="161452" cy="161295"/>
        </a:xfrm>
        <a:prstGeom prst="rect">
          <a:avLst/>
        </a:prstGeom>
        <a:blipFill>
          <a:blip xmlns:r="http://schemas.openxmlformats.org/officeDocument/2006/relationships" r:embed="rId5" cstate="print">
            <a:extLst>
              <a:ext uri="{28A0092B-C50C-407E-A947-70E740481C1C}">
                <a14:useLocalDpi xmlns:a14="http://schemas.microsoft.com/office/drawing/2010/main" val="0"/>
              </a:ext>
              <a:ext uri="{96DAC541-7B7A-43D3-8B79-37D633B846F1}">
                <asvg:svgBlip xmlns:asvg="http://schemas.microsoft.com/office/drawing/2016/SVG/main" xmlns="" r:embed="rId6"/>
              </a:ext>
            </a:extLst>
          </a:blip>
          <a:stretch>
            <a:fillRect/>
          </a:stretch>
        </a:blipFill>
        <a:ln>
          <a:noFill/>
        </a:ln>
        <a:effectLst/>
      </dsp:spPr>
      <dsp:style>
        <a:lnRef idx="0">
          <a:scrgbClr r="0" g="0" b="0"/>
        </a:lnRef>
        <a:fillRef idx="3">
          <a:scrgbClr r="0" g="0" b="0"/>
        </a:fillRef>
        <a:effectRef idx="2">
          <a:scrgbClr r="0" g="0" b="0"/>
        </a:effectRef>
        <a:fontRef idx="minor">
          <a:schemeClr val="lt1"/>
        </a:fontRef>
      </dsp:style>
    </dsp:sp>
    <dsp:sp modelId="{6296F5AA-E807-417F-9EE9-01E69E701F0A}">
      <dsp:nvSpPr>
        <dsp:cNvPr id="0" name=""/>
        <dsp:cNvSpPr/>
      </dsp:nvSpPr>
      <dsp:spPr>
        <a:xfrm>
          <a:off x="338877" y="1022067"/>
          <a:ext cx="4382519" cy="3849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0736" tIns="40736" rIns="40736" bIns="40736" numCol="1" spcCol="1270" anchor="ctr" anchorCtr="0">
          <a:noAutofit/>
        </a:bodyPr>
        <a:lstStyle/>
        <a:p>
          <a:pPr lvl="0" algn="l" defTabSz="622300">
            <a:lnSpc>
              <a:spcPct val="90000"/>
            </a:lnSpc>
            <a:spcBef>
              <a:spcPct val="0"/>
            </a:spcBef>
            <a:spcAft>
              <a:spcPct val="35000"/>
            </a:spcAft>
          </a:pPr>
          <a:r>
            <a:rPr lang="en-US" sz="1400" kern="1200"/>
            <a:t>Jump to conclusions</a:t>
          </a:r>
        </a:p>
      </dsp:txBody>
      <dsp:txXfrm>
        <a:off x="338877" y="1022067"/>
        <a:ext cx="4382519" cy="384909"/>
      </dsp:txXfrm>
    </dsp:sp>
    <dsp:sp modelId="{85ED2060-718D-4230-A586-80F74B21F81C}">
      <dsp:nvSpPr>
        <dsp:cNvPr id="0" name=""/>
        <dsp:cNvSpPr/>
      </dsp:nvSpPr>
      <dsp:spPr>
        <a:xfrm>
          <a:off x="0" y="1503204"/>
          <a:ext cx="4772025" cy="293264"/>
        </a:xfrm>
        <a:prstGeom prst="roundRect">
          <a:avLst>
            <a:gd name="adj" fmla="val 10000"/>
          </a:avLst>
        </a:prstGeom>
        <a:solidFill>
          <a:schemeClr val="bg1">
            <a:lumMod val="95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sp>
    <dsp:sp modelId="{9718B907-B8E7-4F25-8DE9-FF42CE44767C}">
      <dsp:nvSpPr>
        <dsp:cNvPr id="0" name=""/>
        <dsp:cNvSpPr/>
      </dsp:nvSpPr>
      <dsp:spPr>
        <a:xfrm>
          <a:off x="88712" y="1569188"/>
          <a:ext cx="161452" cy="161295"/>
        </a:xfrm>
        <a:prstGeom prst="rect">
          <a:avLst/>
        </a:prstGeom>
        <a:blipFill>
          <a:blip xmlns:r="http://schemas.openxmlformats.org/officeDocument/2006/relationships" r:embed="rId7" cstate="print">
            <a:extLst>
              <a:ext uri="{28A0092B-C50C-407E-A947-70E740481C1C}">
                <a14:useLocalDpi xmlns:a14="http://schemas.microsoft.com/office/drawing/2010/main" val="0"/>
              </a:ext>
              <a:ext uri="{96DAC541-7B7A-43D3-8B79-37D633B846F1}">
                <asvg:svgBlip xmlns:asvg="http://schemas.microsoft.com/office/drawing/2016/SVG/main" xmlns="" r:embed="rId8"/>
              </a:ext>
            </a:extLst>
          </a:blip>
          <a:stretch>
            <a:fillRect/>
          </a:stretch>
        </a:blipFill>
        <a:ln>
          <a:noFill/>
        </a:ln>
        <a:effectLst/>
      </dsp:spPr>
      <dsp:style>
        <a:lnRef idx="0">
          <a:scrgbClr r="0" g="0" b="0"/>
        </a:lnRef>
        <a:fillRef idx="3">
          <a:scrgbClr r="0" g="0" b="0"/>
        </a:fillRef>
        <a:effectRef idx="2">
          <a:scrgbClr r="0" g="0" b="0"/>
        </a:effectRef>
        <a:fontRef idx="minor">
          <a:schemeClr val="lt1"/>
        </a:fontRef>
      </dsp:style>
    </dsp:sp>
    <dsp:sp modelId="{2003B110-1302-4135-8A90-1DAD7AC59D5F}">
      <dsp:nvSpPr>
        <dsp:cNvPr id="0" name=""/>
        <dsp:cNvSpPr/>
      </dsp:nvSpPr>
      <dsp:spPr>
        <a:xfrm>
          <a:off x="338877" y="1503204"/>
          <a:ext cx="4382519" cy="3849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0736" tIns="40736" rIns="40736" bIns="40736" numCol="1" spcCol="1270" anchor="ctr" anchorCtr="0">
          <a:noAutofit/>
        </a:bodyPr>
        <a:lstStyle/>
        <a:p>
          <a:pPr lvl="0" algn="l" defTabSz="622300">
            <a:lnSpc>
              <a:spcPct val="90000"/>
            </a:lnSpc>
            <a:spcBef>
              <a:spcPct val="0"/>
            </a:spcBef>
            <a:spcAft>
              <a:spcPct val="35000"/>
            </a:spcAft>
          </a:pPr>
          <a:r>
            <a:rPr lang="en-US" sz="1400" kern="1200"/>
            <a:t>Speculate or make accusations</a:t>
          </a:r>
        </a:p>
      </dsp:txBody>
      <dsp:txXfrm>
        <a:off x="338877" y="1503204"/>
        <a:ext cx="4382519" cy="384909"/>
      </dsp:txXfrm>
    </dsp:sp>
    <dsp:sp modelId="{71FF7C0D-2037-417E-98B8-FEF42F177141}">
      <dsp:nvSpPr>
        <dsp:cNvPr id="0" name=""/>
        <dsp:cNvSpPr/>
      </dsp:nvSpPr>
      <dsp:spPr>
        <a:xfrm>
          <a:off x="0" y="1984340"/>
          <a:ext cx="4772025" cy="293264"/>
        </a:xfrm>
        <a:prstGeom prst="roundRect">
          <a:avLst>
            <a:gd name="adj" fmla="val 10000"/>
          </a:avLst>
        </a:prstGeom>
        <a:solidFill>
          <a:schemeClr val="bg1">
            <a:lumMod val="95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sp>
    <dsp:sp modelId="{05C68266-5491-4A8E-AA32-E61C872DE404}">
      <dsp:nvSpPr>
        <dsp:cNvPr id="0" name=""/>
        <dsp:cNvSpPr/>
      </dsp:nvSpPr>
      <dsp:spPr>
        <a:xfrm>
          <a:off x="88712" y="2050324"/>
          <a:ext cx="161452" cy="161295"/>
        </a:xfrm>
        <a:prstGeom prst="rect">
          <a:avLst/>
        </a:prstGeom>
        <a:blipFill>
          <a:blip xmlns:r="http://schemas.openxmlformats.org/officeDocument/2006/relationships" r:embed="rId9" cstate="print">
            <a:extLst>
              <a:ext uri="{28A0092B-C50C-407E-A947-70E740481C1C}">
                <a14:useLocalDpi xmlns:a14="http://schemas.microsoft.com/office/drawing/2010/main" val="0"/>
              </a:ext>
              <a:ext uri="{96DAC541-7B7A-43D3-8B79-37D633B846F1}">
                <asvg:svgBlip xmlns:asvg="http://schemas.microsoft.com/office/drawing/2016/SVG/main" xmlns="" r:embed="rId10"/>
              </a:ext>
            </a:extLst>
          </a:blip>
          <a:stretch>
            <a:fillRect/>
          </a:stretch>
        </a:blipFill>
        <a:ln>
          <a:noFill/>
        </a:ln>
        <a:effectLst/>
      </dsp:spPr>
      <dsp:style>
        <a:lnRef idx="0">
          <a:scrgbClr r="0" g="0" b="0"/>
        </a:lnRef>
        <a:fillRef idx="3">
          <a:scrgbClr r="0" g="0" b="0"/>
        </a:fillRef>
        <a:effectRef idx="2">
          <a:scrgbClr r="0" g="0" b="0"/>
        </a:effectRef>
        <a:fontRef idx="minor">
          <a:schemeClr val="lt1"/>
        </a:fontRef>
      </dsp:style>
    </dsp:sp>
    <dsp:sp modelId="{8ECA62A4-8FE3-4E3A-8D14-C4799E9AB617}">
      <dsp:nvSpPr>
        <dsp:cNvPr id="0" name=""/>
        <dsp:cNvSpPr/>
      </dsp:nvSpPr>
      <dsp:spPr>
        <a:xfrm>
          <a:off x="338877" y="1984340"/>
          <a:ext cx="4382519" cy="3849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0736" tIns="40736" rIns="40736" bIns="40736" numCol="1" spcCol="1270" anchor="ctr" anchorCtr="0">
          <a:noAutofit/>
        </a:bodyPr>
        <a:lstStyle/>
        <a:p>
          <a:pPr lvl="0" algn="l" defTabSz="622300">
            <a:lnSpc>
              <a:spcPct val="90000"/>
            </a:lnSpc>
            <a:spcBef>
              <a:spcPct val="0"/>
            </a:spcBef>
            <a:spcAft>
              <a:spcPct val="35000"/>
            </a:spcAft>
          </a:pPr>
          <a:r>
            <a:rPr lang="en-US" sz="1400" kern="1200"/>
            <a:t>Display any disbelief</a:t>
          </a:r>
        </a:p>
      </dsp:txBody>
      <dsp:txXfrm>
        <a:off x="338877" y="1984340"/>
        <a:ext cx="4382519" cy="384909"/>
      </dsp:txXfrm>
    </dsp:sp>
    <dsp:sp modelId="{CDBA5876-CE2B-4786-A2E8-8AE53E080777}">
      <dsp:nvSpPr>
        <dsp:cNvPr id="0" name=""/>
        <dsp:cNvSpPr/>
      </dsp:nvSpPr>
      <dsp:spPr>
        <a:xfrm>
          <a:off x="0" y="2465476"/>
          <a:ext cx="4772025" cy="293264"/>
        </a:xfrm>
        <a:prstGeom prst="roundRect">
          <a:avLst>
            <a:gd name="adj" fmla="val 10000"/>
          </a:avLst>
        </a:prstGeom>
        <a:solidFill>
          <a:schemeClr val="bg1">
            <a:lumMod val="95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sp>
    <dsp:sp modelId="{72A65292-BB20-48B5-92CC-A6D631981A31}">
      <dsp:nvSpPr>
        <dsp:cNvPr id="0" name=""/>
        <dsp:cNvSpPr/>
      </dsp:nvSpPr>
      <dsp:spPr>
        <a:xfrm>
          <a:off x="88712" y="2531461"/>
          <a:ext cx="161452" cy="161295"/>
        </a:xfrm>
        <a:prstGeom prst="rect">
          <a:avLst/>
        </a:prstGeom>
        <a:blipFill>
          <a:blip xmlns:r="http://schemas.openxmlformats.org/officeDocument/2006/relationships" r:embed="rId11" cstate="print">
            <a:extLst>
              <a:ext uri="{28A0092B-C50C-407E-A947-70E740481C1C}">
                <a14:useLocalDpi xmlns:a14="http://schemas.microsoft.com/office/drawing/2010/main" val="0"/>
              </a:ext>
              <a:ext uri="{96DAC541-7B7A-43D3-8B79-37D633B846F1}">
                <asvg:svgBlip xmlns:asvg="http://schemas.microsoft.com/office/drawing/2016/SVG/main" xmlns="" r:embed="rId12"/>
              </a:ext>
            </a:extLst>
          </a:blip>
          <a:stretch>
            <a:fillRect/>
          </a:stretch>
        </a:blipFill>
        <a:ln>
          <a:noFill/>
        </a:ln>
        <a:effectLst/>
      </dsp:spPr>
      <dsp:style>
        <a:lnRef idx="0">
          <a:scrgbClr r="0" g="0" b="0"/>
        </a:lnRef>
        <a:fillRef idx="3">
          <a:scrgbClr r="0" g="0" b="0"/>
        </a:fillRef>
        <a:effectRef idx="2">
          <a:scrgbClr r="0" g="0" b="0"/>
        </a:effectRef>
        <a:fontRef idx="minor">
          <a:schemeClr val="lt1"/>
        </a:fontRef>
      </dsp:style>
    </dsp:sp>
    <dsp:sp modelId="{2A67A09E-A20D-4217-AFAC-31FE0658F839}">
      <dsp:nvSpPr>
        <dsp:cNvPr id="0" name=""/>
        <dsp:cNvSpPr/>
      </dsp:nvSpPr>
      <dsp:spPr>
        <a:xfrm>
          <a:off x="338877" y="2465476"/>
          <a:ext cx="4382519" cy="3849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0736" tIns="40736" rIns="40736" bIns="40736" numCol="1" spcCol="1270" anchor="ctr" anchorCtr="0">
          <a:noAutofit/>
        </a:bodyPr>
        <a:lstStyle/>
        <a:p>
          <a:pPr lvl="0" algn="l" defTabSz="622300">
            <a:lnSpc>
              <a:spcPct val="90000"/>
            </a:lnSpc>
            <a:spcBef>
              <a:spcPct val="0"/>
            </a:spcBef>
            <a:spcAft>
              <a:spcPct val="35000"/>
            </a:spcAft>
          </a:pPr>
          <a:r>
            <a:rPr lang="en-US" sz="1400" kern="1200"/>
            <a:t>Never delay immediate response to protect a child</a:t>
          </a:r>
        </a:p>
      </dsp:txBody>
      <dsp:txXfrm>
        <a:off x="338877" y="2465476"/>
        <a:ext cx="4382519" cy="384909"/>
      </dsp:txXfrm>
    </dsp:sp>
    <dsp:sp modelId="{E7CE394F-7D21-4B20-999A-93F257DD9EEB}">
      <dsp:nvSpPr>
        <dsp:cNvPr id="0" name=""/>
        <dsp:cNvSpPr/>
      </dsp:nvSpPr>
      <dsp:spPr>
        <a:xfrm>
          <a:off x="0" y="2946613"/>
          <a:ext cx="4772025" cy="293264"/>
        </a:xfrm>
        <a:prstGeom prst="roundRect">
          <a:avLst>
            <a:gd name="adj" fmla="val 10000"/>
          </a:avLst>
        </a:prstGeom>
        <a:solidFill>
          <a:schemeClr val="bg1">
            <a:lumMod val="95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sp>
    <dsp:sp modelId="{85A8B12D-AF7B-49DA-9E68-DF269D7A0701}">
      <dsp:nvSpPr>
        <dsp:cNvPr id="0" name=""/>
        <dsp:cNvSpPr/>
      </dsp:nvSpPr>
      <dsp:spPr>
        <a:xfrm>
          <a:off x="88712" y="3012597"/>
          <a:ext cx="161452" cy="161295"/>
        </a:xfrm>
        <a:prstGeom prst="rect">
          <a:avLst/>
        </a:prstGeom>
        <a:blipFill>
          <a:blip xmlns:r="http://schemas.openxmlformats.org/officeDocument/2006/relationships" r:embed="rId13" cstate="print">
            <a:extLst>
              <a:ext uri="{28A0092B-C50C-407E-A947-70E740481C1C}">
                <a14:useLocalDpi xmlns:a14="http://schemas.microsoft.com/office/drawing/2010/main" val="0"/>
              </a:ext>
              <a:ext uri="{96DAC541-7B7A-43D3-8B79-37D633B846F1}">
                <asvg:svgBlip xmlns:asvg="http://schemas.microsoft.com/office/drawing/2016/SVG/main" xmlns="" r:embed="rId14"/>
              </a:ext>
            </a:extLst>
          </a:blip>
          <a:stretch>
            <a:fillRect/>
          </a:stretch>
        </a:blipFill>
        <a:ln>
          <a:noFill/>
        </a:ln>
        <a:effectLst/>
      </dsp:spPr>
      <dsp:style>
        <a:lnRef idx="0">
          <a:scrgbClr r="0" g="0" b="0"/>
        </a:lnRef>
        <a:fillRef idx="3">
          <a:scrgbClr r="0" g="0" b="0"/>
        </a:fillRef>
        <a:effectRef idx="2">
          <a:scrgbClr r="0" g="0" b="0"/>
        </a:effectRef>
        <a:fontRef idx="minor">
          <a:schemeClr val="lt1"/>
        </a:fontRef>
      </dsp:style>
    </dsp:sp>
    <dsp:sp modelId="{71F2E7C5-7A8F-40B7-B904-85818EB16D39}">
      <dsp:nvSpPr>
        <dsp:cNvPr id="0" name=""/>
        <dsp:cNvSpPr/>
      </dsp:nvSpPr>
      <dsp:spPr>
        <a:xfrm>
          <a:off x="338877" y="2946613"/>
          <a:ext cx="4382519" cy="3849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0736" tIns="40736" rIns="40736" bIns="40736" numCol="1" spcCol="1270" anchor="ctr" anchorCtr="0">
          <a:noAutofit/>
        </a:bodyPr>
        <a:lstStyle/>
        <a:p>
          <a:pPr lvl="0" algn="l" defTabSz="622300">
            <a:lnSpc>
              <a:spcPct val="90000"/>
            </a:lnSpc>
            <a:spcBef>
              <a:spcPct val="0"/>
            </a:spcBef>
            <a:spcAft>
              <a:spcPct val="35000"/>
            </a:spcAft>
          </a:pPr>
          <a:r>
            <a:rPr lang="en-US" sz="1400" kern="1200"/>
            <a:t>Act shocked or disgusted</a:t>
          </a:r>
        </a:p>
      </dsp:txBody>
      <dsp:txXfrm>
        <a:off x="338877" y="2946613"/>
        <a:ext cx="4382519" cy="384909"/>
      </dsp:txXfrm>
    </dsp:sp>
    <dsp:sp modelId="{40FF238C-A41F-478B-A6AA-C276A491C3C7}">
      <dsp:nvSpPr>
        <dsp:cNvPr id="0" name=""/>
        <dsp:cNvSpPr/>
      </dsp:nvSpPr>
      <dsp:spPr>
        <a:xfrm>
          <a:off x="0" y="3427749"/>
          <a:ext cx="4772025" cy="435057"/>
        </a:xfrm>
        <a:prstGeom prst="roundRect">
          <a:avLst>
            <a:gd name="adj" fmla="val 10000"/>
          </a:avLst>
        </a:prstGeom>
        <a:solidFill>
          <a:schemeClr val="bg1">
            <a:lumMod val="95000"/>
            <a:hueOff val="0"/>
            <a:satOff val="0"/>
            <a:lumOff val="0"/>
            <a:alphaOff val="0"/>
          </a:schemeClr>
        </a:solidFill>
        <a:ln>
          <a:noFill/>
        </a:ln>
        <a:effectLst/>
      </dsp:spPr>
      <dsp:style>
        <a:lnRef idx="0">
          <a:scrgbClr r="0" g="0" b="0"/>
        </a:lnRef>
        <a:fillRef idx="1">
          <a:scrgbClr r="0" g="0" b="0"/>
        </a:fillRef>
        <a:effectRef idx="2">
          <a:scrgbClr r="0" g="0" b="0"/>
        </a:effectRef>
        <a:fontRef idx="minor"/>
      </dsp:style>
    </dsp:sp>
    <dsp:sp modelId="{25E27108-740F-4C92-A42D-78399E3BF4C3}">
      <dsp:nvSpPr>
        <dsp:cNvPr id="0" name=""/>
        <dsp:cNvSpPr/>
      </dsp:nvSpPr>
      <dsp:spPr>
        <a:xfrm>
          <a:off x="88799" y="3564630"/>
          <a:ext cx="161452" cy="161295"/>
        </a:xfrm>
        <a:prstGeom prst="rect">
          <a:avLst/>
        </a:prstGeom>
        <a:blipFill>
          <a:blip xmlns:r="http://schemas.openxmlformats.org/officeDocument/2006/relationships" r:embed="rId15" cstate="print">
            <a:extLst>
              <a:ext uri="{28A0092B-C50C-407E-A947-70E740481C1C}">
                <a14:useLocalDpi xmlns:a14="http://schemas.microsoft.com/office/drawing/2010/main" val="0"/>
              </a:ext>
              <a:ext uri="{96DAC541-7B7A-43D3-8B79-37D633B846F1}">
                <asvg:svgBlip xmlns:asvg="http://schemas.microsoft.com/office/drawing/2016/SVG/main" xmlns="" r:embed="rId16"/>
              </a:ext>
            </a:extLst>
          </a:blip>
          <a:stretch>
            <a:fillRect/>
          </a:stretch>
        </a:blipFill>
        <a:ln>
          <a:noFill/>
        </a:ln>
        <a:effectLst/>
      </dsp:spPr>
      <dsp:style>
        <a:lnRef idx="0">
          <a:scrgbClr r="0" g="0" b="0"/>
        </a:lnRef>
        <a:fillRef idx="3">
          <a:scrgbClr r="0" g="0" b="0"/>
        </a:fillRef>
        <a:effectRef idx="2">
          <a:scrgbClr r="0" g="0" b="0"/>
        </a:effectRef>
        <a:fontRef idx="minor">
          <a:schemeClr val="lt1"/>
        </a:fontRef>
      </dsp:style>
    </dsp:sp>
    <dsp:sp modelId="{3DDA895A-AB56-4AE6-9D3B-E15EB31D630B}">
      <dsp:nvSpPr>
        <dsp:cNvPr id="0" name=""/>
        <dsp:cNvSpPr/>
      </dsp:nvSpPr>
      <dsp:spPr>
        <a:xfrm>
          <a:off x="339051" y="3498645"/>
          <a:ext cx="4327020" cy="3849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0736" tIns="40736" rIns="40736" bIns="40736" numCol="1" spcCol="1270" anchor="ctr" anchorCtr="0">
          <a:noAutofit/>
        </a:bodyPr>
        <a:lstStyle/>
        <a:p>
          <a:pPr lvl="0" algn="l" defTabSz="622300">
            <a:lnSpc>
              <a:spcPct val="90000"/>
            </a:lnSpc>
            <a:spcBef>
              <a:spcPct val="0"/>
            </a:spcBef>
            <a:spcAft>
              <a:spcPct val="35000"/>
            </a:spcAft>
          </a:pPr>
          <a:r>
            <a:rPr lang="en-US" sz="1400" kern="1200"/>
            <a:t>It is not your responsibility to decide if the allegation is true or not</a:t>
          </a:r>
        </a:p>
      </dsp:txBody>
      <dsp:txXfrm>
        <a:off x="339051" y="3498645"/>
        <a:ext cx="4327020" cy="384909"/>
      </dsp:txXfrm>
    </dsp:sp>
  </dsp:spTree>
</dsp:drawing>
</file>

<file path=word/diagrams/layout1.xml><?xml version="1.0" encoding="utf-8"?>
<dgm:layoutDef xmlns:dgm="http://schemas.openxmlformats.org/drawingml/2006/diagram" xmlns:a="http://schemas.openxmlformats.org/drawingml/2006/main" uniqueId="urn:microsoft.com/office/officeart/2018/2/layout/IconVerticalSolidList">
  <dgm:title val="Icon Vertical Solid List"/>
  <dgm:desc val="Use to show a series of visuals from top to bottom with Level 1 or Level 1 and Level 2 text grouped in a shape. Works best with icons or small pictures with lengthier descriptions."/>
  <dgm:catLst>
    <dgm:cat type="icon" pri="500"/>
  </dgm:catLst>
  <dgm:sampData useDef="1">
    <dgm:dataModel>
      <dgm:ptLst/>
      <dgm:bg/>
      <dgm:whole/>
    </dgm:dataModel>
  </dgm:sampData>
  <dgm:styleData useDef="1">
    <dgm:dataModel>
      <dgm:ptLst/>
      <dgm:bg/>
      <dgm:whole/>
    </dgm:dataModel>
  </dgm:styleData>
  <dgm:clrData useDef="1">
    <dgm:dataModel>
      <dgm:ptLst/>
      <dgm:bg/>
      <dgm:whole/>
    </dgm:dataModel>
  </dgm:clrData>
  <dgm:layoutNode name="root">
    <dgm:varLst>
      <dgm:dir/>
      <dgm:resizeHandles val="exact"/>
    </dgm:varLst>
    <dgm:choose name="Name0">
      <dgm:if name="Name1" axis="self"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hoose name="Name3">
      <dgm:if name="Name4" axis="ch" ptType="node" func="cnt" op="lte" val="3">
        <dgm:constrLst>
          <dgm:constr type="h" for="ch" forName="compNode" refType="h" fact="0.3"/>
          <dgm:constr type="w" for="ch" forName="compNode" refType="w"/>
          <dgm:constr type="h" for="ch" forName="sibTrans" refType="h" refFor="ch" refForName="compNode" fact="0.25"/>
          <dgm:constr type="primFontSz" for="des" forName="parTx" val="25"/>
          <dgm:constr type="primFontSz" for="des" forName="desTx" refType="primFontSz" refFor="des" refForName="parTx" op="lte" fact="0.75"/>
          <dgm:constr type="h" for="des" forName="compNode" op="equ"/>
          <dgm:constr type="h" for="des" forName="bgRect" op="equ"/>
          <dgm:constr type="h" for="des" forName="iconRect" op="equ"/>
          <dgm:constr type="w" for="des" forName="iconRect" op="equ"/>
          <dgm:constr type="h" for="des" forName="spaceRect" op="equ"/>
          <dgm:constr type="h" for="des" forName="parTx" op="equ"/>
          <dgm:constr type="h" for="des" forName="desTx" op="equ"/>
        </dgm:constrLst>
      </dgm:if>
      <dgm:if name="Name5" axis="ch" ptType="node" func="cnt" op="lte" val="4">
        <dgm:constrLst>
          <dgm:constr type="h" for="ch" forName="compNode" refType="h" fact="0.3"/>
          <dgm:constr type="w" for="ch" forName="compNode" refType="w"/>
          <dgm:constr type="h" for="ch" forName="sibTrans" refType="h" refFor="ch" refForName="compNode" fact="0.25"/>
          <dgm:constr type="primFontSz" for="des" forName="parTx" val="22"/>
          <dgm:constr type="primFontSz" for="des" forName="desTx" refType="primFontSz" refFor="des" refForName="parTx" op="lte" fact="0.75"/>
          <dgm:constr type="h" for="des" forName="compNode" op="equ"/>
          <dgm:constr type="h" for="des" forName="bgRect" op="equ"/>
          <dgm:constr type="h" for="des" forName="iconRect" op="equ"/>
          <dgm:constr type="w" for="des" forName="iconRect" op="equ"/>
          <dgm:constr type="h" for="des" forName="spaceRect" op="equ"/>
          <dgm:constr type="h" for="des" forName="parTx" op="equ"/>
          <dgm:constr type="h" for="des" forName="desTx" op="equ"/>
        </dgm:constrLst>
      </dgm:if>
      <dgm:if name="Name6" axis="ch" ptType="node" func="cnt" op="lte" val="6">
        <dgm:constrLst>
          <dgm:constr type="h" for="ch" forName="compNode" refType="h" fact="0.3"/>
          <dgm:constr type="w" for="ch" forName="compNode" refType="w"/>
          <dgm:constr type="h" for="ch" forName="sibTrans" refType="h" refFor="ch" refForName="compNode" fact="0.25"/>
          <dgm:constr type="primFontSz" for="des" forName="parTx" val="19"/>
          <dgm:constr type="primFontSz" for="des" forName="desTx" refType="primFontSz" refFor="des" refForName="parTx" op="lte" fact="0.75"/>
          <dgm:constr type="h" for="des" forName="compNode" op="equ"/>
          <dgm:constr type="h" for="des" forName="bgRect" op="equ"/>
          <dgm:constr type="h" for="des" forName="iconRect" op="equ"/>
          <dgm:constr type="w" for="des" forName="iconRect" op="equ"/>
          <dgm:constr type="h" for="des" forName="spaceRect" op="equ"/>
          <dgm:constr type="h" for="des" forName="parTx" op="equ"/>
          <dgm:constr type="h" for="des" forName="desTx" op="equ"/>
        </dgm:constrLst>
      </dgm:if>
      <dgm:else name="Name7">
        <dgm:constrLst>
          <dgm:constr type="h" for="ch" forName="compNode" refType="h" fact="0.3"/>
          <dgm:constr type="w" for="ch" forName="compNode" refType="w"/>
          <dgm:constr type="h" for="ch" forName="sibTrans" refType="h" refFor="ch" refForName="compNode" fact="0.25"/>
          <dgm:constr type="primFontSz" for="des" forName="parTx" val="16"/>
          <dgm:constr type="primFontSz" for="des" forName="desTx" refType="primFontSz" refFor="des" refForName="parTx" op="lte" fact="0.75"/>
          <dgm:constr type="h" for="des" forName="compNode" op="equ"/>
          <dgm:constr type="h" for="des" forName="bgRect" op="equ"/>
          <dgm:constr type="h" for="des" forName="iconRect" op="equ"/>
          <dgm:constr type="w" for="des" forName="iconRect" op="equ"/>
          <dgm:constr type="h" for="des" forName="spaceRect" op="equ"/>
          <dgm:constr type="h" for="des" forName="parTx" op="equ"/>
          <dgm:constr type="h" for="des" forName="desTx" op="equ"/>
        </dgm:constrLst>
      </dgm:else>
    </dgm:choose>
    <dgm:ruleLst>
      <dgm:rule type="h" for="ch" forName="compNode" val="0" fact="NaN" max="NaN"/>
    </dgm:ruleLst>
    <dgm:forEach name="Name8" axis="ch" ptType="node">
      <dgm:layoutNode name="compNode">
        <dgm:alg type="composite"/>
        <dgm:shape xmlns:r="http://schemas.openxmlformats.org/officeDocument/2006/relationships" r:blip="">
          <dgm:adjLst/>
        </dgm:shape>
        <dgm:presOf axis="self"/>
        <dgm:choose name="Name9">
          <dgm:if name="Name10" axis="ch" ptType="node" func="cnt" op="gte" val="1">
            <dgm:constrLst>
              <dgm:constr type="w" for="ch" forName="bgRect" refType="w"/>
              <dgm:constr type="h" for="ch" forName="bgRect" refType="h"/>
              <dgm:constr type="l" for="ch" forName="bgRect"/>
              <dgm:constr type="t" for="ch" forName="bgRect"/>
              <dgm:constr type="h" for="ch" forName="iconRect" refType="h" fact="0.55"/>
              <dgm:constr type="w" for="ch" forName="iconRect" refType="h" refFor="ch" refForName="iconRect"/>
              <dgm:constr type="l" for="ch" forName="iconRect" refType="h" refFor="ch" refForName="iconRect" fact="0.55"/>
              <dgm:constr type="ctrY" for="ch" forName="iconRect" refType="ctrY" refFor="ch" refForName="bgRect"/>
              <dgm:constr type="w" for="ch" forName="spaceRect" refType="l" refFor="ch" refForName="iconRect"/>
              <dgm:constr type="h" for="ch" forName="spaceRect" refType="h"/>
              <dgm:constr type="l" for="ch" forName="spaceRect" refType="r" refFor="ch" refForName="iconRect"/>
              <dgm:constr type="t" for="ch" forName="spaceRect"/>
              <dgm:constr type="w" for="ch" forName="parTx" refType="w" fact="0.45"/>
              <dgm:constr type="h" for="ch" forName="parTx" refType="h"/>
              <dgm:constr type="l" for="ch" forName="parTx" refType="r" refFor="ch" refForName="spaceRect"/>
              <dgm:constr type="t" for="ch" forName="parTx"/>
              <dgm:constr type="h" for="ch" forName="desTx" refType="h"/>
              <dgm:constr type="l" for="ch" forName="desTx" refType="r" refFor="ch" refForName="parTx"/>
              <dgm:constr type="t" for="ch" forName="desTx"/>
            </dgm:constrLst>
          </dgm:if>
          <dgm:else name="Name11">
            <dgm:constrLst>
              <dgm:constr type="w" for="ch" forName="bgRect" refType="w"/>
              <dgm:constr type="h" for="ch" forName="bgRect" refType="h"/>
              <dgm:constr type="l" for="ch" forName="bgRect"/>
              <dgm:constr type="t" for="ch" forName="bgRect"/>
              <dgm:constr type="h" for="ch" forName="iconRect" refType="h" fact="0.55"/>
              <dgm:constr type="w" for="ch" forName="iconRect" refType="h" refFor="ch" refForName="iconRect"/>
              <dgm:constr type="l" for="ch" forName="iconRect" refType="h" refFor="ch" refForName="iconRect" fact="0.55"/>
              <dgm:constr type="ctrY" for="ch" forName="iconRect" refType="ctrY" refFor="ch" refForName="bgRect"/>
              <dgm:constr type="w" for="ch" forName="spaceRect" refType="l" refFor="ch" refForName="iconRect"/>
              <dgm:constr type="h" for="ch" forName="spaceRect" refType="h"/>
              <dgm:constr type="l" for="ch" forName="spaceRect" refType="r" refFor="ch" refForName="iconRect"/>
              <dgm:constr type="t" for="ch" forName="spaceRect"/>
              <dgm:constr type="h" for="ch" forName="parTx" refType="h"/>
              <dgm:constr type="l" for="ch" forName="parTx" refType="r" refFor="ch" refForName="spaceRect"/>
              <dgm:constr type="t" for="ch" forName="parTx"/>
            </dgm:constrLst>
          </dgm:else>
        </dgm:choose>
        <dgm:ruleLst>
          <dgm:rule type="h" val="INF" fact="NaN" max="NaN"/>
        </dgm:ruleLst>
        <dgm:layoutNode name="bgRect" styleLbl="bgShp">
          <dgm:alg type="sp"/>
          <dgm:shape xmlns:r="http://schemas.openxmlformats.org/officeDocument/2006/relationships" type="roundRect" r:blip="">
            <dgm:adjLst>
              <dgm:adj idx="1" val="0.1"/>
            </dgm:adjLst>
          </dgm:shape>
          <dgm:presOf/>
          <dgm:constrLst/>
          <dgm:ruleLst/>
        </dgm:layoutNode>
        <dgm:layoutNode name="iconRect" styleLbl="node1">
          <dgm:alg type="sp"/>
          <dgm:shape xmlns:r="http://schemas.openxmlformats.org/officeDocument/2006/relationships" type="rect" r:blip="" blipPhldr="1">
            <dgm:adjLst/>
          </dgm:shape>
          <dgm:presOf/>
          <dgm:constrLst/>
          <dgm:ruleLst/>
        </dgm:layoutNode>
        <dgm:layoutNode name="spaceRect">
          <dgm:alg type="sp"/>
          <dgm:shape xmlns:r="http://schemas.openxmlformats.org/officeDocument/2006/relationships" r:blip="">
            <dgm:adjLst/>
          </dgm:shape>
          <dgm:presOf/>
          <dgm:constrLst/>
          <dgm:ruleLst/>
        </dgm:layoutNode>
        <dgm:layoutNode name="parTx" styleLbl="revTx">
          <dgm:varLst>
            <dgm:chMax val="0"/>
            <dgm:chPref val="0"/>
          </dgm:varLst>
          <dgm:alg type="tx">
            <dgm:param type="txAnchorVert" val="mid"/>
            <dgm:param type="parTxLTRAlign" val="l"/>
            <dgm:param type="shpTxLTRAlignCh" val="l"/>
            <dgm:param type="parTxRTLAlign" val="r"/>
            <dgm:param type="shpTxRTLAlignCh" val="r"/>
          </dgm:alg>
          <dgm:shape xmlns:r="http://schemas.openxmlformats.org/officeDocument/2006/relationships" type="rect" r:blip="">
            <dgm:adjLst/>
          </dgm:shape>
          <dgm:presOf axis="self" ptType="node"/>
          <dgm:constrLst>
            <dgm:constr type="lMarg" refType="h" fact="0.3"/>
            <dgm:constr type="rMarg" refType="h" fact="0.3"/>
            <dgm:constr type="tMarg" refType="h" fact="0.3"/>
            <dgm:constr type="bMarg" refType="h" fact="0.3"/>
          </dgm:constrLst>
          <dgm:ruleLst>
            <dgm:rule type="primFontSz" val="14" fact="NaN" max="NaN"/>
            <dgm:rule type="h" val="INF" fact="NaN" max="NaN"/>
          </dgm:ruleLst>
        </dgm:layoutNode>
        <dgm:choose name="Name12">
          <dgm:if name="Name13" axis="ch" ptType="node" func="cnt" op="gte" val="1">
            <dgm:layoutNode name="desTx" styleLbl="revTx">
              <dgm:varLst/>
              <dgm:alg type="tx">
                <dgm:param type="txAnchorVertCh" val="mid"/>
                <dgm:param type="parTxLTRAlign" val="l"/>
                <dgm:param type="shpTxLTRAlignCh" val="l"/>
                <dgm:param type="parTxRTLAlign" val="r"/>
                <dgm:param type="shpTxRTLAlignCh" val="r"/>
                <dgm:param type="stBulletLvl" val="0"/>
              </dgm:alg>
              <dgm:shape xmlns:r="http://schemas.openxmlformats.org/officeDocument/2006/relationships" type="rect" r:blip="">
                <dgm:adjLst/>
              </dgm:shape>
              <dgm:presOf axis="des" ptType="node"/>
              <dgm:constrLst>
                <dgm:constr type="primFontSz" val="18"/>
                <dgm:constr type="secFontSz" refType="primFontSz"/>
                <dgm:constr type="lMarg" refType="h" fact="0.3"/>
                <dgm:constr type="rMarg" refType="h" fact="0.3"/>
                <dgm:constr type="tMarg" refType="h" fact="0.3"/>
                <dgm:constr type="bMarg" refType="h" fact="0.3"/>
              </dgm:constrLst>
              <dgm:ruleLst>
                <dgm:rule type="primFontSz" val="11" fact="NaN" max="NaN"/>
              </dgm:ruleLst>
            </dgm:layoutNode>
          </dgm:if>
          <dgm:else name="Name14"/>
        </dgm:choose>
      </dgm:layoutNode>
      <dgm:forEach name="Name15" axis="followSib" ptType="sibTrans" cnt="1">
        <dgm:layoutNode name="sibTrans">
          <dgm:alg type="sp"/>
          <dgm:shape xmlns:r="http://schemas.openxmlformats.org/officeDocument/2006/relationships" r:blip="">
            <dgm:adjLst/>
          </dgm:shape>
          <dgm:presOf axis="self"/>
          <dgm:constrLst/>
          <dgm:ruleLst/>
        </dgm:layoutNode>
      </dgm:forEach>
    </dgm:forEach>
  </dgm:layoutNode>
  <dgm:extLst>
    <a:ext uri="{68A01E43-0DF5-4B5B-8FA6-DAF915123BFB}">
      <dgm1612:lstStyle xmlns="" xmlns:dgm1612="http://schemas.microsoft.com/office/drawing/2016/12/diagram">
        <a:lvl1pPr>
          <a:lnSpc>
            <a:spcPct val="100000"/>
          </a:lnSpc>
        </a:lvl1pPr>
        <a:lvl2pPr>
          <a:lnSpc>
            <a:spcPct val="100000"/>
          </a:lnSpc>
        </a:lvl2pPr>
      </dgm1612:lstStyle>
    </a:ext>
  </dgm:extLst>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3146</Words>
  <Characters>17934</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St Brendans Sixth Form College</Company>
  <LinksUpToDate>false</LinksUpToDate>
  <CharactersWithSpaces>21038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Abrahams</dc:creator>
  <cp:keywords/>
  <dc:description/>
  <cp:lastModifiedBy>Marcelina Slupska</cp:lastModifiedBy>
  <cp:revision>2</cp:revision>
  <dcterms:created xsi:type="dcterms:W3CDTF">2023-03-06T14:57:00Z</dcterms:created>
  <dcterms:modified xsi:type="dcterms:W3CDTF">2023-03-06T14:57:00Z</dcterms:modified>
</cp:coreProperties>
</file>